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50" w:type="dxa"/>
        <w:tblInd w:w="93" w:type="dxa"/>
        <w:tblLayout w:type="fixed"/>
        <w:tblLook w:val="04A0"/>
      </w:tblPr>
      <w:tblGrid>
        <w:gridCol w:w="961"/>
        <w:gridCol w:w="646"/>
        <w:gridCol w:w="946"/>
        <w:gridCol w:w="1295"/>
        <w:gridCol w:w="977"/>
        <w:gridCol w:w="66"/>
        <w:gridCol w:w="493"/>
        <w:gridCol w:w="449"/>
        <w:gridCol w:w="236"/>
        <w:gridCol w:w="898"/>
        <w:gridCol w:w="1277"/>
        <w:gridCol w:w="204"/>
        <w:gridCol w:w="930"/>
        <w:gridCol w:w="210"/>
        <w:gridCol w:w="895"/>
        <w:gridCol w:w="670"/>
        <w:gridCol w:w="281"/>
        <w:gridCol w:w="848"/>
        <w:gridCol w:w="661"/>
        <w:gridCol w:w="946"/>
        <w:gridCol w:w="661"/>
      </w:tblGrid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0670" w:type="dxa"/>
            <w:gridSpan w:val="16"/>
            <w:vMerge w:val="restart"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1.3 Информация об объектах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электросетевого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хозяйства ООО "НЭСК" за 2016г.</w:t>
            </w:r>
          </w:p>
        </w:tc>
        <w:tc>
          <w:tcPr>
            <w:tcW w:w="1607" w:type="dxa"/>
            <w:gridSpan w:val="2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454" w:type="dxa"/>
            <w:gridSpan w:val="16"/>
            <w:vMerge/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07" w:type="dxa"/>
            <w:gridSpan w:val="2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746AD5" w:rsidTr="00746AD5">
        <w:trPr>
          <w:trHeight w:val="315"/>
        </w:trPr>
        <w:tc>
          <w:tcPr>
            <w:tcW w:w="1605" w:type="dxa"/>
            <w:gridSpan w:val="2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45" w:type="dxa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008" w:type="dxa"/>
            <w:gridSpan w:val="3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8" w:type="dxa"/>
            <w:gridSpan w:val="5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846" w:type="dxa"/>
            <w:gridSpan w:val="3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09" w:type="dxa"/>
            <w:gridSpan w:val="2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07" w:type="dxa"/>
            <w:gridSpan w:val="2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773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объекта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етевого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хоз-ва</w:t>
            </w:r>
            <w:proofErr w:type="spellEnd"/>
          </w:p>
        </w:tc>
        <w:tc>
          <w:tcPr>
            <w:tcW w:w="3063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79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0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динамика %</w:t>
            </w:r>
          </w:p>
        </w:tc>
      </w:tr>
      <w:tr w:rsidR="00746AD5" w:rsidTr="00746AD5">
        <w:trPr>
          <w:gridAfter w:val="1"/>
          <w:wAfter w:w="661" w:type="dxa"/>
          <w:trHeight w:val="315"/>
        </w:trPr>
        <w:tc>
          <w:tcPr>
            <w:tcW w:w="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1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AD5" w:rsidTr="00746AD5">
        <w:trPr>
          <w:gridAfter w:val="1"/>
          <w:wAfter w:w="661" w:type="dxa"/>
          <w:trHeight w:val="168"/>
        </w:trPr>
        <w:tc>
          <w:tcPr>
            <w:tcW w:w="16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7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 0,4 кВ</w:t>
            </w:r>
          </w:p>
        </w:tc>
        <w:tc>
          <w:tcPr>
            <w:tcW w:w="30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</w:t>
            </w:r>
            <w:proofErr w:type="gramEnd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0,4 кВ</w:t>
            </w:r>
          </w:p>
        </w:tc>
        <w:tc>
          <w:tcPr>
            <w:tcW w:w="30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 6-10 кВ</w:t>
            </w:r>
          </w:p>
        </w:tc>
        <w:tc>
          <w:tcPr>
            <w:tcW w:w="30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716,67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716,67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</w:t>
            </w:r>
            <w:proofErr w:type="gramEnd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6-10 кВ</w:t>
            </w:r>
          </w:p>
        </w:tc>
        <w:tc>
          <w:tcPr>
            <w:tcW w:w="30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746AD5" w:rsidTr="00746AD5">
        <w:trPr>
          <w:gridAfter w:val="1"/>
          <w:wAfter w:w="661" w:type="dxa"/>
          <w:trHeight w:val="448"/>
        </w:trPr>
        <w:tc>
          <w:tcPr>
            <w:tcW w:w="16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</w:t>
            </w:r>
            <w:proofErr w:type="gramEnd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35 кВ</w:t>
            </w:r>
          </w:p>
        </w:tc>
        <w:tc>
          <w:tcPr>
            <w:tcW w:w="30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</w:t>
            </w:r>
            <w:proofErr w:type="gramEnd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110 кВ</w:t>
            </w:r>
          </w:p>
        </w:tc>
        <w:tc>
          <w:tcPr>
            <w:tcW w:w="30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ТП 6-10 кВ</w:t>
            </w:r>
          </w:p>
        </w:tc>
        <w:tc>
          <w:tcPr>
            <w:tcW w:w="30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РП 6-10 кВ</w:t>
            </w:r>
          </w:p>
        </w:tc>
        <w:tc>
          <w:tcPr>
            <w:tcW w:w="30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ПС 35/6-10 кВ</w:t>
            </w:r>
          </w:p>
        </w:tc>
        <w:tc>
          <w:tcPr>
            <w:tcW w:w="30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746AD5" w:rsidTr="00746AD5">
        <w:trPr>
          <w:gridAfter w:val="1"/>
          <w:wAfter w:w="661" w:type="dxa"/>
          <w:trHeight w:val="315"/>
        </w:trPr>
        <w:tc>
          <w:tcPr>
            <w:tcW w:w="160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73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ПС 110/6-10 кВ</w:t>
            </w:r>
          </w:p>
        </w:tc>
        <w:tc>
          <w:tcPr>
            <w:tcW w:w="3063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3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70" w:type="dxa"/>
            <w:gridSpan w:val="16"/>
            <w:vMerge w:val="restart"/>
            <w:shd w:val="clear" w:color="auto" w:fill="FFFFFF" w:themeFill="background1"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1.4 Уровень физического износа объектов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электросетевого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хозяйства ООО "НЭСК" за 2015г., 2016г.</w:t>
            </w:r>
          </w:p>
        </w:tc>
        <w:tc>
          <w:tcPr>
            <w:tcW w:w="1607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746AD5" w:rsidTr="00746AD5">
        <w:trPr>
          <w:gridAfter w:val="1"/>
          <w:wAfter w:w="661" w:type="dxa"/>
          <w:trHeight w:val="300"/>
        </w:trPr>
        <w:tc>
          <w:tcPr>
            <w:tcW w:w="160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454" w:type="dxa"/>
            <w:gridSpan w:val="16"/>
            <w:vMerge/>
            <w:shd w:val="clear" w:color="auto" w:fill="FFFFFF" w:themeFill="background1"/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607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746AD5" w:rsidTr="00746AD5">
        <w:trPr>
          <w:trHeight w:val="315"/>
        </w:trPr>
        <w:tc>
          <w:tcPr>
            <w:tcW w:w="160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93" w:type="dxa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76" w:type="dxa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008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6" w:type="dxa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8" w:type="dxa"/>
            <w:gridSpan w:val="5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0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07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746AD5" w:rsidTr="00746AD5">
        <w:trPr>
          <w:gridAfter w:val="8"/>
          <w:wAfter w:w="5172" w:type="dxa"/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925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Наименование объекта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етевого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хоз-ва</w:t>
            </w:r>
            <w:proofErr w:type="spellEnd"/>
          </w:p>
        </w:tc>
        <w:tc>
          <w:tcPr>
            <w:tcW w:w="9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2016 г.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2015 г.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динамика %</w:t>
            </w:r>
          </w:p>
        </w:tc>
      </w:tr>
      <w:tr w:rsidR="00746AD5" w:rsidTr="00746AD5">
        <w:trPr>
          <w:gridAfter w:val="8"/>
          <w:wAfter w:w="5172" w:type="dxa"/>
          <w:trHeight w:val="315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46AD5" w:rsidTr="00746AD5">
        <w:trPr>
          <w:gridAfter w:val="8"/>
          <w:wAfter w:w="5172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9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КЛ 0,4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46AD5" w:rsidTr="00746AD5">
        <w:trPr>
          <w:gridAfter w:val="8"/>
          <w:wAfter w:w="5172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0,4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46AD5" w:rsidTr="00746AD5">
        <w:trPr>
          <w:gridAfter w:val="8"/>
          <w:wAfter w:w="5172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КЛ 6-10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1%</w:t>
            </w:r>
          </w:p>
        </w:tc>
      </w:tr>
      <w:tr w:rsidR="00746AD5" w:rsidTr="00746AD5">
        <w:trPr>
          <w:gridAfter w:val="8"/>
          <w:wAfter w:w="5172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6-10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46AD5" w:rsidTr="00746AD5">
        <w:trPr>
          <w:gridAfter w:val="8"/>
          <w:wAfter w:w="5172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35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46AD5" w:rsidTr="00746AD5">
        <w:trPr>
          <w:gridAfter w:val="8"/>
          <w:wAfter w:w="5172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 w:rsidP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1%</w:t>
            </w:r>
          </w:p>
        </w:tc>
      </w:tr>
      <w:tr w:rsidR="00746AD5" w:rsidTr="00746AD5">
        <w:trPr>
          <w:gridAfter w:val="8"/>
          <w:wAfter w:w="5172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ТП 6-10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1%</w:t>
            </w:r>
          </w:p>
        </w:tc>
      </w:tr>
      <w:tr w:rsidR="00746AD5" w:rsidTr="00746AD5">
        <w:trPr>
          <w:gridAfter w:val="8"/>
          <w:wAfter w:w="5172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РП 6-10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 w:rsidP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1%</w:t>
            </w:r>
          </w:p>
        </w:tc>
      </w:tr>
      <w:tr w:rsidR="00746AD5" w:rsidTr="00746AD5">
        <w:trPr>
          <w:gridAfter w:val="8"/>
          <w:wAfter w:w="5172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ПС 35/6-10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46AD5" w:rsidTr="00746AD5">
        <w:trPr>
          <w:gridAfter w:val="8"/>
          <w:wAfter w:w="5172" w:type="dxa"/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lang w:eastAsia="ru-RU"/>
              </w:rPr>
              <w:t>ПС 110/6-10 кВ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 w:rsidP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lang w:eastAsia="ru-RU"/>
              </w:rPr>
              <w:t>1%</w:t>
            </w:r>
          </w:p>
        </w:tc>
      </w:tr>
    </w:tbl>
    <w:p w:rsidR="00746AD5" w:rsidRDefault="00746AD5" w:rsidP="00746AD5">
      <w:pPr>
        <w:rPr>
          <w:rFonts w:ascii="Times New Roman" w:hAnsi="Times New Roman"/>
          <w:sz w:val="20"/>
          <w:szCs w:val="20"/>
        </w:rPr>
      </w:pPr>
    </w:p>
    <w:p w:rsidR="0068277C" w:rsidRDefault="0068277C"/>
    <w:sectPr w:rsidR="0068277C" w:rsidSect="00746A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6AD5"/>
    <w:rsid w:val="0068277C"/>
    <w:rsid w:val="0074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D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18 Информация о качестве обслуживания потребителей услуг</_x0420__x0430__x0437__x0434__x0435__x043b_>
    <_x0413__x043e__x0434_ xmlns="aa3e204f-40c9-4896-a7d3-8d249df789ab">2016 год</_x0413__x043e__x0434_>
  </documentManagement>
</p:properties>
</file>

<file path=customXml/itemProps1.xml><?xml version="1.0" encoding="utf-8"?>
<ds:datastoreItem xmlns:ds="http://schemas.openxmlformats.org/officeDocument/2006/customXml" ds:itemID="{EE5E1D2F-DD01-46BE-AB52-C77113868E4A}"/>
</file>

<file path=customXml/itemProps2.xml><?xml version="1.0" encoding="utf-8"?>
<ds:datastoreItem xmlns:ds="http://schemas.openxmlformats.org/officeDocument/2006/customXml" ds:itemID="{B9399392-F95A-4CD0-BF7D-25702117C6DD}"/>
</file>

<file path=customXml/itemProps3.xml><?xml version="1.0" encoding="utf-8"?>
<ds:datastoreItem xmlns:ds="http://schemas.openxmlformats.org/officeDocument/2006/customXml" ds:itemID="{9839D15F-0180-4954-BEB2-B42E800F41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</Words>
  <Characters>754</Characters>
  <Application>Microsoft Office Word</Application>
  <DocSecurity>0</DocSecurity>
  <Lines>6</Lines>
  <Paragraphs>1</Paragraphs>
  <ScaleCrop>false</ScaleCrop>
  <Company>GAZ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18 Информация о качестве обслуживания потребителей услуг</dc:title>
  <dc:subject/>
  <dc:creator>RaguzovaNA</dc:creator>
  <cp:keywords/>
  <dc:description/>
  <cp:lastModifiedBy>RaguzovaNA</cp:lastModifiedBy>
  <cp:revision>2</cp:revision>
  <dcterms:created xsi:type="dcterms:W3CDTF">2017-05-24T11:48:00Z</dcterms:created>
  <dcterms:modified xsi:type="dcterms:W3CDTF">2017-05-24T11:54:00Z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