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7A" w:rsidRPr="00852D7A" w:rsidRDefault="00AC4009" w:rsidP="00852D7A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П. 3.2. </w:t>
      </w:r>
      <w:r w:rsidR="00852D7A" w:rsidRPr="00852D7A">
        <w:rPr>
          <w:rFonts w:ascii="Verdana" w:hAnsi="Verdana"/>
          <w:b/>
          <w:sz w:val="20"/>
          <w:szCs w:val="20"/>
        </w:rPr>
        <w:t>Мероприятия, выполненные ООО «НЭСК» в целях совершенствования деятельности по технологическому присоединению в 2015 г.</w:t>
      </w:r>
    </w:p>
    <w:p w:rsidR="00852D7A" w:rsidRDefault="00852D7A" w:rsidP="00852D7A">
      <w:pPr>
        <w:spacing w:after="0"/>
        <w:rPr>
          <w:rFonts w:ascii="Verdana" w:hAnsi="Verdana"/>
          <w:sz w:val="20"/>
          <w:szCs w:val="20"/>
        </w:rPr>
      </w:pPr>
    </w:p>
    <w:p w:rsidR="00852D7A" w:rsidRPr="00880366" w:rsidRDefault="00852D7A" w:rsidP="00852D7A">
      <w:pPr>
        <w:spacing w:after="0"/>
        <w:jc w:val="both"/>
        <w:rPr>
          <w:rFonts w:ascii="Verdana" w:hAnsi="Verdana"/>
          <w:sz w:val="20"/>
          <w:szCs w:val="20"/>
        </w:rPr>
      </w:pPr>
      <w:r w:rsidRPr="00880366">
        <w:rPr>
          <w:rFonts w:ascii="Verdana" w:hAnsi="Verdana"/>
          <w:sz w:val="20"/>
          <w:szCs w:val="20"/>
        </w:rPr>
        <w:t>1. Актуализация алгоритма взаимодействия структурных подразделений сетевой организации в рамках процедуры по технологическому присоединению с целью повышения качества обслуживания.</w:t>
      </w:r>
    </w:p>
    <w:p w:rsidR="00852D7A" w:rsidRPr="00880366" w:rsidRDefault="00852D7A" w:rsidP="00852D7A">
      <w:pPr>
        <w:spacing w:after="0"/>
        <w:jc w:val="both"/>
        <w:rPr>
          <w:rFonts w:ascii="Verdana" w:hAnsi="Verdana"/>
          <w:sz w:val="20"/>
          <w:szCs w:val="20"/>
        </w:rPr>
      </w:pPr>
      <w:r w:rsidRPr="00880366">
        <w:rPr>
          <w:rFonts w:ascii="Verdana" w:hAnsi="Verdana"/>
          <w:sz w:val="20"/>
          <w:szCs w:val="20"/>
        </w:rPr>
        <w:t>2. Оптимизация процессов электронного документооборота.</w:t>
      </w:r>
    </w:p>
    <w:p w:rsidR="00852D7A" w:rsidRPr="00880366" w:rsidRDefault="00852D7A" w:rsidP="00852D7A">
      <w:pPr>
        <w:spacing w:after="0"/>
        <w:jc w:val="both"/>
        <w:rPr>
          <w:rFonts w:ascii="Verdana" w:hAnsi="Verdana"/>
          <w:sz w:val="20"/>
          <w:szCs w:val="20"/>
        </w:rPr>
      </w:pPr>
      <w:r w:rsidRPr="00880366">
        <w:rPr>
          <w:rFonts w:ascii="Verdana" w:hAnsi="Verdana"/>
          <w:sz w:val="20"/>
          <w:szCs w:val="20"/>
        </w:rPr>
        <w:t>3. Обеспечение ежемесячного анализа поступивших заявок на технологическое присоединение, подписанных договоров с целью совершенствования деятельности по технологическому присоединению.</w:t>
      </w:r>
    </w:p>
    <w:p w:rsidR="00852D7A" w:rsidRPr="00880366" w:rsidRDefault="00852D7A" w:rsidP="00852D7A">
      <w:pPr>
        <w:spacing w:after="0"/>
        <w:jc w:val="both"/>
        <w:rPr>
          <w:rFonts w:ascii="Verdana" w:hAnsi="Verdana"/>
          <w:sz w:val="20"/>
          <w:szCs w:val="20"/>
        </w:rPr>
      </w:pPr>
      <w:r w:rsidRPr="00880366">
        <w:rPr>
          <w:rFonts w:ascii="Verdana" w:hAnsi="Verdana"/>
          <w:sz w:val="20"/>
          <w:szCs w:val="20"/>
        </w:rPr>
        <w:t>4. Обеспечение доступности информации за счет обновления информации на стендах в центре обслуживания потребителей, а также на официальном сайте сетевой организации в разделе «Технологическое присоединение» (в связи с внесением изменений в действующее законодательство).</w:t>
      </w:r>
    </w:p>
    <w:p w:rsidR="00852D7A" w:rsidRDefault="00852D7A" w:rsidP="00852D7A">
      <w:pPr>
        <w:spacing w:after="0"/>
        <w:jc w:val="both"/>
        <w:rPr>
          <w:rFonts w:ascii="Verdana" w:hAnsi="Verdana"/>
          <w:sz w:val="20"/>
          <w:szCs w:val="20"/>
        </w:rPr>
      </w:pPr>
      <w:r w:rsidRPr="00880366">
        <w:rPr>
          <w:rFonts w:ascii="Verdana" w:hAnsi="Verdana"/>
          <w:sz w:val="20"/>
          <w:szCs w:val="20"/>
        </w:rPr>
        <w:t>5. Другие мероприятия, направленные на повышение качества обслуживания потребителей и предусмотренные действующим законодательством.</w:t>
      </w:r>
    </w:p>
    <w:p w:rsidR="00384A80" w:rsidRDefault="00384A80"/>
    <w:sectPr w:rsidR="00384A80" w:rsidSect="0038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D7A"/>
    <w:rsid w:val="00384A80"/>
    <w:rsid w:val="00852D7A"/>
    <w:rsid w:val="008D2F26"/>
    <w:rsid w:val="00AC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3B84E034BEE74B8D97D8C3BB157668" ma:contentTypeVersion="2" ma:contentTypeDescription="Создание документа." ma:contentTypeScope="" ma:versionID="3d6d5aa2b091f98bb078e34f17660c3d">
  <xsd:schema xmlns:xsd="http://www.w3.org/2001/XMLSchema" xmlns:xs="http://www.w3.org/2001/XMLSchema" xmlns:p="http://schemas.microsoft.com/office/2006/metadata/properties" xmlns:ns2="aa3e204f-40c9-4896-a7d3-8d249df789ab" targetNamespace="http://schemas.microsoft.com/office/2006/metadata/properties" ma:root="true" ma:fieldsID="52c745f38a7b111d15d5dbe6dd43378c" ns2:_="">
    <xsd:import namespace="aa3e204f-40c9-4896-a7d3-8d249df789ab"/>
    <xsd:element name="properties">
      <xsd:complexType>
        <xsd:sequence>
          <xsd:element name="documentManagement">
            <xsd:complexType>
              <xsd:all>
                <xsd:element ref="ns2:_x0413__x043e__x0434_" minOccurs="0"/>
                <xsd:element ref="ns2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e204f-40c9-4896-a7d3-8d249df789a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8" nillable="true" ma:displayName="Гр." ma:format="Dropdown" ma:internalName="_x0413__x043e__x0434_">
      <xsd:simpleType>
        <xsd:restriction base="dms:Choice">
          <xsd:enumeration value="-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Типовые формы договоров"/>
        </xsd:restriction>
      </xsd:simpleType>
    </xsd:element>
    <xsd:element name="_x0420__x0430__x0437__x0434__x0435__x043b_" ma:index="9" nillable="true" ma:displayName="Раздел" ma:format="Dropdown" ma:internalName="_x0420__x0430__x0437__x0434__x0435__x043b_">
      <xsd:simpleType>
        <xsd:restriction base="dms:Choice">
          <xsd:enumeration value="Раздел 1 Структура и объем затрат на производство и реализацию товаров (работ, услуг)"/>
          <xsd:enumeration value="Раздел 2 Предложение о размере цен (тарифов), долгосрочных параметров регулирования"/>
          <xsd:enumeration value="Раздел 3 Тарифы на услуги по передаче электрической энергии"/>
          <xsd:enumeration value="Раздел 4  Тарифы на  услуги по технологическому присоединению"/>
          <xsd:enumeration value="Раздел 5  Сведения о расходах, связанных с осуществлением технологического присоединения, не включаемых в плату за технологическое присоединение»"/>
          <xsd:enumeration value="Раздел 6 Баланс электрической энергии и мощности"/>
          <xsd:enumeration value="Раздел 7 Информация о потерях электрической энергии"/>
          <xsd:enumeration value="Раздел 8 Перечень зон деятельности"/>
          <xsd:enumeration value="Раздел 9 Информация об аварийных отключениях"/>
          <xsd:enumeration value="Раздел 10 Информация о свободной и резервируемой максимальной мощности"/>
          <xsd:enumeration value="Раздел 11 Информация о вводе в ремонт и выводе из ремонта электросетевых объектов"/>
          <xsd:enumeration value="Раздел 12 Сведения о ходе реализации заявок на технологическое присоединение"/>
          <xsd:enumeration value="Раздел 13 Информация об условиях договоров об осуществлении технологического присоединения"/>
          <xsd:enumeration value="Раздел 14 Информация о порядке выполнения мероприятий, связанных с технологическим присоединением"/>
          <xsd:enumeration value="Раздел 15 Информация об инвестиционных программах (о проектах инвестиционных программ) и отчетах об их реализации"/>
          <xsd:enumeration value="Раздел 16 Информация о паспортах услуг"/>
          <xsd:enumeration value="Раздел 17 Информация о лицах, намеревающихся перераспределить максимальную мощность"/>
          <xsd:enumeration value="Раздел 18 Информация о качестве обслуживания потребителей услуг"/>
          <xsd:enumeration value="Раздел 19  Информация об объеме и стоимости электрической энергии, приобретенной по каждому договору купли-продажи в целях компенсации потерь электрической энергии, заключенному с производителем электрической энерг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aa3e204f-40c9-4896-a7d3-8d249df789ab">Раздел 18 Информация о качестве обслуживания потребителей услуг</_x0420__x0430__x0437__x0434__x0435__x043b_>
    <_x0413__x043e__x0434_ xmlns="aa3e204f-40c9-4896-a7d3-8d249df789ab">2015 год</_x0413__x043e__x0434_>
  </documentManagement>
</p:properties>
</file>

<file path=customXml/itemProps1.xml><?xml version="1.0" encoding="utf-8"?>
<ds:datastoreItem xmlns:ds="http://schemas.openxmlformats.org/officeDocument/2006/customXml" ds:itemID="{41A65B71-DF1F-4A3F-9F0F-46B6433311CA}"/>
</file>

<file path=customXml/itemProps2.xml><?xml version="1.0" encoding="utf-8"?>
<ds:datastoreItem xmlns:ds="http://schemas.openxmlformats.org/officeDocument/2006/customXml" ds:itemID="{60DCAA03-0E7D-40BC-A14C-65DF81A8460F}"/>
</file>

<file path=customXml/itemProps3.xml><?xml version="1.0" encoding="utf-8"?>
<ds:datastoreItem xmlns:ds="http://schemas.openxmlformats.org/officeDocument/2006/customXml" ds:itemID="{A575F9D6-1980-49BF-B6F8-867B7645F3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gaz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18 Информация о качестве обслуживания потребителей услуг </dc:title>
  <dc:subject/>
  <dc:creator>Korshunovaea</dc:creator>
  <cp:keywords/>
  <dc:description/>
  <cp:lastModifiedBy>Korshunovaea</cp:lastModifiedBy>
  <cp:revision>3</cp:revision>
  <dcterms:created xsi:type="dcterms:W3CDTF">2017-06-15T12:30:00Z</dcterms:created>
  <dcterms:modified xsi:type="dcterms:W3CDTF">2017-06-15T12:33:00Z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0x0101003B3B84E034BEE74B8D97D8C3BB157668</vt:lpwstr>
  </property>
</Properties>
</file>