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C7" w:rsidRPr="00077C93" w:rsidRDefault="007320C7" w:rsidP="007320C7">
      <w:pPr>
        <w:keepNext/>
        <w:keepLines/>
        <w:jc w:val="center"/>
        <w:outlineLvl w:val="0"/>
        <w:rPr>
          <w:b/>
          <w:bCs/>
        </w:rPr>
      </w:pPr>
      <w:bookmarkStart w:id="0" w:name="_Toc378081859"/>
      <w:bookmarkStart w:id="1" w:name="_Toc378082088"/>
      <w:bookmarkStart w:id="2" w:name="_Toc383528576"/>
      <w:bookmarkStart w:id="3" w:name="_Toc383528588"/>
      <w:bookmarkStart w:id="4" w:name="_Toc383528913"/>
      <w:bookmarkStart w:id="5" w:name="_Toc383528931"/>
      <w:bookmarkStart w:id="6" w:name="_Toc383529229"/>
      <w:bookmarkStart w:id="7" w:name="_Toc5444813"/>
      <w:r w:rsidRPr="00077C93">
        <w:rPr>
          <w:b/>
          <w:bCs/>
        </w:rPr>
        <w:t xml:space="preserve">ПАСПОРТ УСЛУГИ (ПРОЦЕССА) </w:t>
      </w:r>
      <w:r w:rsidR="007C1375">
        <w:rPr>
          <w:b/>
          <w:bCs/>
        </w:rPr>
        <w:t>ООО «Нижегородская электросетевая организация»</w:t>
      </w:r>
    </w:p>
    <w:p w:rsidR="007320C7" w:rsidRPr="007320C7" w:rsidRDefault="007320C7" w:rsidP="007320C7">
      <w:pPr>
        <w:autoSpaceDE w:val="0"/>
        <w:autoSpaceDN w:val="0"/>
        <w:adjustRightInd w:val="0"/>
        <w:jc w:val="center"/>
        <w:rPr>
          <w:b/>
        </w:rPr>
      </w:pPr>
    </w:p>
    <w:p w:rsidR="001429EA" w:rsidRDefault="001429EA" w:rsidP="0062083F">
      <w:pPr>
        <w:autoSpaceDE w:val="0"/>
        <w:autoSpaceDN w:val="0"/>
        <w:adjustRightInd w:val="0"/>
        <w:jc w:val="center"/>
      </w:pPr>
      <w:bookmarkStart w:id="8" w:name="_Toc378081940"/>
      <w:bookmarkStart w:id="9" w:name="_Toc378082169"/>
      <w:bookmarkStart w:id="10" w:name="_Toc383528937"/>
      <w:bookmarkStart w:id="11" w:name="_Toc383529235"/>
      <w:bookmarkStart w:id="12" w:name="_Toc5444818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62083F">
        <w:rPr>
          <w:b/>
        </w:rPr>
        <w:t>ТЕХНОЛОГИЧЕСКОЕ ПРИСОЕДИНЕНИЕ К ЭЛЕКТРИЧЕСКИМ СЕТЯМ СЕТЕВОЙ ОРГАНИЗАЦИИ</w:t>
      </w:r>
    </w:p>
    <w:p w:rsidR="00F222A1" w:rsidRPr="0062083F" w:rsidRDefault="000C009A" w:rsidP="0062083F">
      <w:pPr>
        <w:autoSpaceDE w:val="0"/>
        <w:autoSpaceDN w:val="0"/>
        <w:adjustRightInd w:val="0"/>
        <w:jc w:val="center"/>
        <w:rPr>
          <w:highlight w:val="yellow"/>
        </w:rPr>
      </w:pPr>
      <w:r>
        <w:rPr>
          <w:sz w:val="26"/>
          <w:szCs w:val="26"/>
        </w:rPr>
        <w:t xml:space="preserve"> </w:t>
      </w:r>
      <w:proofErr w:type="spellStart"/>
      <w:r w:rsidR="00F222A1" w:rsidRPr="00CF4E08">
        <w:rPr>
          <w:sz w:val="26"/>
          <w:szCs w:val="26"/>
        </w:rPr>
        <w:t>энергопринимающих</w:t>
      </w:r>
      <w:proofErr w:type="spellEnd"/>
      <w:r w:rsidR="00F222A1" w:rsidRPr="00CF4E08">
        <w:rPr>
          <w:sz w:val="26"/>
          <w:szCs w:val="26"/>
        </w:rPr>
        <w:t xml:space="preserve"> устройств</w:t>
      </w:r>
      <w:r>
        <w:rPr>
          <w:sz w:val="26"/>
          <w:szCs w:val="26"/>
        </w:rPr>
        <w:t xml:space="preserve"> физического лица с </w:t>
      </w:r>
      <w:r w:rsidR="00F222A1" w:rsidRPr="00CF4E08">
        <w:rPr>
          <w:sz w:val="26"/>
          <w:szCs w:val="26"/>
        </w:rPr>
        <w:t>максимальн</w:t>
      </w:r>
      <w:r>
        <w:rPr>
          <w:sz w:val="26"/>
          <w:szCs w:val="26"/>
        </w:rPr>
        <w:t>ой</w:t>
      </w:r>
      <w:r w:rsidR="00F222A1" w:rsidRPr="00CF4E08">
        <w:rPr>
          <w:sz w:val="26"/>
          <w:szCs w:val="26"/>
        </w:rPr>
        <w:t xml:space="preserve"> мощность</w:t>
      </w:r>
      <w:r>
        <w:rPr>
          <w:sz w:val="26"/>
          <w:szCs w:val="26"/>
        </w:rPr>
        <w:t>ю</w:t>
      </w:r>
      <w:r w:rsidR="00F222A1" w:rsidRPr="00CF4E08">
        <w:rPr>
          <w:sz w:val="26"/>
          <w:szCs w:val="26"/>
        </w:rPr>
        <w:t xml:space="preserve">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</w:r>
      <w:bookmarkEnd w:id="8"/>
      <w:bookmarkEnd w:id="9"/>
      <w:bookmarkEnd w:id="10"/>
      <w:bookmarkEnd w:id="11"/>
      <w:bookmarkEnd w:id="12"/>
    </w:p>
    <w:p w:rsidR="0062083F" w:rsidRDefault="0062083F" w:rsidP="0062083F">
      <w:pPr>
        <w:pStyle w:val="1"/>
        <w:tabs>
          <w:tab w:val="left" w:pos="0"/>
        </w:tabs>
        <w:spacing w:before="240"/>
        <w:jc w:val="both"/>
        <w:rPr>
          <w:rFonts w:ascii="Times New Roman" w:hAnsi="Times New Roman"/>
          <w:color w:val="auto"/>
          <w:sz w:val="26"/>
          <w:szCs w:val="26"/>
          <w:lang w:val="ru-RU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Технологическое присоединение принадлежащих физическому лицу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устройств, максимальная мощность которых составляет до 15 кВт включительно (с учетом ранее присоединенных в данной точке присоединения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</w:r>
    </w:p>
    <w:p w:rsidR="0062083F" w:rsidRDefault="0062083F" w:rsidP="0062083F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62083F" w:rsidRDefault="0062083F" w:rsidP="0062083F">
      <w:pPr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Круг заявителей:</w:t>
      </w:r>
      <w:r>
        <w:rPr>
          <w:b/>
          <w:color w:val="8496B0"/>
          <w:sz w:val="26"/>
          <w:szCs w:val="26"/>
        </w:rPr>
        <w:t xml:space="preserve"> </w:t>
      </w:r>
      <w:r>
        <w:rPr>
          <w:sz w:val="26"/>
          <w:szCs w:val="26"/>
        </w:rPr>
        <w:t xml:space="preserve">физическое лицо в целях технологического присоединения (далее - заявитель)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устройств, максимальная мощность которых составляет до 15 кВт включительно (с учетом ранее присоединенных в данной точке присоединения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</w:r>
    </w:p>
    <w:p w:rsidR="0062083F" w:rsidRDefault="0062083F" w:rsidP="0062083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Размер платы за предоставление услуги (процесса) и основание ее взимания: </w:t>
      </w:r>
      <w:r>
        <w:rPr>
          <w:sz w:val="26"/>
          <w:szCs w:val="26"/>
        </w:rPr>
        <w:t xml:space="preserve">550,00 рублей при присоединении заявителя, владеющего объектами, отнесенными к третьей категории надежности (по одному источнику электроснабжения) при условии, что расстояние от границ участка заявителя до объектов электросетевого хозяйства на уровне напряжения до 20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включительно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местности.</w:t>
      </w:r>
    </w:p>
    <w:p w:rsidR="0062083F" w:rsidRDefault="0062083F" w:rsidP="0062083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границах муниципальных районов, городских округов и на внутригородских территориях городов федерального значения одно и то же лицо может осуществить технологическое присоединение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устройств, принадлежащих ему на праве собственности или на ином законном основании, соответствующих критериям, указанным в абзаце первом настоящего пункта, с платой за технологическое присоединение в размере, не превышающем 550 рублей, не более одного раза в течение </w:t>
      </w:r>
      <w:r>
        <w:rPr>
          <w:sz w:val="26"/>
          <w:szCs w:val="26"/>
        </w:rPr>
        <w:br/>
        <w:t>3 лет.</w:t>
      </w:r>
    </w:p>
    <w:p w:rsidR="0062083F" w:rsidRDefault="0062083F" w:rsidP="0062083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Положения о размере платы за технологическое присоединение, указанные в абзаце первом настоящего пункта, не могут быть применены в следующих случаях:</w:t>
      </w:r>
    </w:p>
    <w:p w:rsidR="0062083F" w:rsidRDefault="0062083F" w:rsidP="0062083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технологическом присоединении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устройств, принадлежащих лицам, владеющим земельным участком по договору аренды, заключенному на срок не более одного года, на котором расположены присоединяемые </w:t>
      </w:r>
      <w:proofErr w:type="spellStart"/>
      <w:r>
        <w:rPr>
          <w:sz w:val="26"/>
          <w:szCs w:val="26"/>
        </w:rPr>
        <w:t>энергопринимающие</w:t>
      </w:r>
      <w:proofErr w:type="spellEnd"/>
      <w:r>
        <w:rPr>
          <w:sz w:val="26"/>
          <w:szCs w:val="26"/>
        </w:rPr>
        <w:t xml:space="preserve"> устройства;</w:t>
      </w:r>
    </w:p>
    <w:p w:rsidR="0062083F" w:rsidRDefault="0062083F" w:rsidP="0062083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 технологическом присоединении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устройств, расположенных в жилых помещениях многоквартирных домов.</w:t>
      </w:r>
    </w:p>
    <w:p w:rsidR="0062083F" w:rsidRDefault="0062083F" w:rsidP="0062083F">
      <w:pPr>
        <w:autoSpaceDE w:val="0"/>
        <w:autoSpaceDN w:val="0"/>
        <w:adjustRightInd w:val="0"/>
        <w:spacing w:before="12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иных случаях размер платы за технологическое присоединение рассчитывается исходя из величины максимальной мощности присоединяемых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с применением стандартизированных тарифных ставок или ставок за единицу максимальной мощности, установленных уполномоченным органом исполнительной власти в области государственного регулирования тарифов.</w:t>
      </w:r>
    </w:p>
    <w:p w:rsidR="0062083F" w:rsidRDefault="0062083F" w:rsidP="0062083F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Условия оказания услуги (процесса):</w:t>
      </w:r>
      <w:r>
        <w:rPr>
          <w:sz w:val="26"/>
          <w:szCs w:val="26"/>
        </w:rPr>
        <w:t xml:space="preserve"> намерение заявителя присоединить впервые вводимые в эксплуатацию, ранее присоединенные </w:t>
      </w:r>
      <w:proofErr w:type="spellStart"/>
      <w:r>
        <w:rPr>
          <w:sz w:val="26"/>
          <w:szCs w:val="26"/>
        </w:rPr>
        <w:t>энергопринимающие</w:t>
      </w:r>
      <w:proofErr w:type="spellEnd"/>
      <w:r>
        <w:rPr>
          <w:sz w:val="26"/>
          <w:szCs w:val="26"/>
        </w:rPr>
        <w:t xml:space="preserve"> устройства и объекты электроэнергетики, максимальная мощность которых увеличивается, а также на случаи, при которых в отношении ранее присоединенных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устройств.</w:t>
      </w:r>
    </w:p>
    <w:p w:rsidR="0062083F" w:rsidRDefault="0062083F" w:rsidP="0062083F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Результат оказания услуги (процесса):</w:t>
      </w:r>
      <w:r>
        <w:rPr>
          <w:sz w:val="26"/>
          <w:szCs w:val="26"/>
        </w:rPr>
        <w:t xml:space="preserve"> технологическое присоединения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Заявителя.</w:t>
      </w:r>
    </w:p>
    <w:p w:rsidR="0062083F" w:rsidRDefault="0062083F" w:rsidP="006208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Общий срок оказания услуги (процесса):</w:t>
      </w:r>
      <w:r>
        <w:rPr>
          <w:rFonts w:ascii="Times New Roman" w:hAnsi="Times New Roman" w:cs="Times New Roman"/>
          <w:b/>
          <w:color w:val="8496B0"/>
          <w:sz w:val="26"/>
          <w:szCs w:val="26"/>
        </w:rPr>
        <w:t xml:space="preserve"> </w:t>
      </w:r>
    </w:p>
    <w:p w:rsidR="0062083F" w:rsidRDefault="0062083F" w:rsidP="006208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случаях осуществления технологического присоединения к электрическим сетям классом напряжения до 20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устройства,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 и (или) объектов электроэнергетики - </w:t>
      </w:r>
      <w:r>
        <w:rPr>
          <w:rFonts w:ascii="Times New Roman" w:hAnsi="Times New Roman" w:cs="Times New Roman"/>
          <w:b/>
          <w:sz w:val="26"/>
          <w:szCs w:val="26"/>
        </w:rPr>
        <w:t>4 месяца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2083F" w:rsidRDefault="0062083F" w:rsidP="006208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иных случаях:</w:t>
      </w:r>
    </w:p>
    <w:p w:rsidR="0062083F" w:rsidRDefault="0062083F" w:rsidP="006208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 месяцев</w:t>
      </w:r>
      <w:r>
        <w:rPr>
          <w:rFonts w:ascii="Times New Roman" w:hAnsi="Times New Roman" w:cs="Times New Roman"/>
          <w:sz w:val="26"/>
          <w:szCs w:val="26"/>
        </w:rPr>
        <w:t xml:space="preserve"> - если технологическое присоединение осуществляется к электрическим сетям, уровень напряжения которых составляет до 20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включительно, и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устройства, составляет не более 300 метров в городах и поселках городского типа и не более 500 метров в сельской местности;</w:t>
      </w:r>
    </w:p>
    <w:p w:rsidR="0062083F" w:rsidRDefault="0062083F" w:rsidP="006208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 год</w:t>
      </w:r>
      <w:r>
        <w:rPr>
          <w:rFonts w:ascii="Times New Roman" w:hAnsi="Times New Roman" w:cs="Times New Roman"/>
          <w:sz w:val="26"/>
          <w:szCs w:val="26"/>
        </w:rPr>
        <w:t xml:space="preserve"> – при несоблюдении вышеуказанных условий.</w:t>
      </w:r>
    </w:p>
    <w:p w:rsidR="0062083F" w:rsidRDefault="0062083F" w:rsidP="0062083F">
      <w:pPr>
        <w:spacing w:before="120"/>
        <w:ind w:firstLine="567"/>
        <w:jc w:val="both"/>
        <w:outlineLvl w:val="0"/>
        <w:rPr>
          <w:b/>
        </w:rPr>
      </w:pPr>
      <w:r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"/>
        <w:gridCol w:w="1948"/>
        <w:gridCol w:w="2039"/>
        <w:gridCol w:w="2944"/>
        <w:gridCol w:w="2251"/>
        <w:gridCol w:w="2289"/>
        <w:gridCol w:w="2360"/>
      </w:tblGrid>
      <w:tr w:rsidR="0062083F" w:rsidTr="0062083F">
        <w:trPr>
          <w:tblHeader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№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Этап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Условие этапа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Форма предоставления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Ссылка на нормативно правовой акт</w:t>
            </w:r>
          </w:p>
        </w:tc>
      </w:tr>
      <w:tr w:rsidR="0062083F" w:rsidTr="0062083F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Подача заявки на технологическое присоединение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1.1.</w:t>
            </w:r>
            <w:r>
              <w:rPr>
                <w:sz w:val="22"/>
                <w:szCs w:val="22"/>
                <w:lang w:eastAsia="en-US"/>
              </w:rPr>
              <w:t xml:space="preserve"> Заявитель подает заявку на технологическое присоединение;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Очное обращение заявителя с заявкой в офис </w:t>
            </w:r>
            <w:r w:rsidR="007C1375">
              <w:rPr>
                <w:sz w:val="22"/>
                <w:szCs w:val="22"/>
                <w:lang w:val="ru-RU" w:eastAsia="en-US"/>
              </w:rPr>
              <w:t>сетевой организации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2083F" w:rsidRPr="007C1375" w:rsidRDefault="0062083F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письменное обращение с заявкой заказным письмом с уведомлением,</w:t>
            </w:r>
            <w:r w:rsidR="007C1375">
              <w:rPr>
                <w:sz w:val="22"/>
                <w:szCs w:val="22"/>
                <w:lang w:eastAsia="en-US"/>
              </w:rPr>
              <w:t xml:space="preserve"> заявка</w:t>
            </w:r>
            <w:r w:rsidR="007C1375">
              <w:rPr>
                <w:sz w:val="22"/>
                <w:szCs w:val="22"/>
                <w:lang w:val="ru-RU" w:eastAsia="en-US"/>
              </w:rPr>
              <w:t xml:space="preserve"> по электронной почте,</w:t>
            </w:r>
          </w:p>
          <w:p w:rsidR="0062083F" w:rsidRDefault="0062083F" w:rsidP="007C1375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заявка по электронной форме на сайте </w:t>
            </w:r>
            <w:r w:rsidR="007C1375">
              <w:rPr>
                <w:i/>
                <w:sz w:val="22"/>
                <w:szCs w:val="22"/>
                <w:lang w:val="ru-RU" w:eastAsia="en-US"/>
              </w:rPr>
              <w:t xml:space="preserve">ООО «НЭСК» </w:t>
            </w:r>
            <w:r>
              <w:rPr>
                <w:sz w:val="22"/>
                <w:szCs w:val="22"/>
                <w:lang w:eastAsia="en-US"/>
              </w:rPr>
              <w:t xml:space="preserve"> через Личный кабинет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ограничен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 8-10, 14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  <w:r>
              <w:rPr>
                <w:rStyle w:val="a6"/>
                <w:sz w:val="22"/>
                <w:szCs w:val="22"/>
                <w:lang w:eastAsia="en-US"/>
              </w:rPr>
              <w:footnoteReference w:id="1"/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62083F" w:rsidTr="0062083F">
        <w:trPr>
          <w:trHeight w:val="8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t>. 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 рабочих дня после получения заявки </w:t>
            </w:r>
          </w:p>
          <w:p w:rsidR="0062083F" w:rsidRDefault="0062083F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случае непредставления заявителем недостающих документов и сведений в течение 20 рабочих дней со дня получения уведомления сетевая организация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аннулирует заявку и уведомляет об этом заявителя в течение 3 рабочих дней со дня принятия решения об аннулировании заявки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62083F" w:rsidTr="0062083F">
        <w:trPr>
          <w:trHeight w:val="86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 w:rsidP="002D01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 xml:space="preserve">. Направление (выдача при очном посещении офиса) сетевой организацией проекта договора об осуществлении технологического </w:t>
            </w:r>
            <w:proofErr w:type="gramStart"/>
            <w:r>
              <w:rPr>
                <w:sz w:val="22"/>
                <w:szCs w:val="22"/>
                <w:lang w:eastAsia="en-US"/>
              </w:rPr>
              <w:t>присоединения  с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техническими условиями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 w:rsidP="00011070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Письменная форма проекта договора, подписанного со стороны сетевой организации, направляется способом, позволяющим подтвердить факт получения, или выдача заявителю в офисе.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 дней со дня  получения заявки; </w:t>
            </w:r>
          </w:p>
          <w:p w:rsidR="0062083F" w:rsidRDefault="0062083F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случае  отсутствия сведений  (документов) </w:t>
            </w:r>
            <w:r>
              <w:rPr>
                <w:sz w:val="22"/>
                <w:szCs w:val="22"/>
                <w:lang w:val="ru-RU" w:eastAsia="en-US"/>
              </w:rPr>
              <w:t>15</w:t>
            </w:r>
            <w:r>
              <w:rPr>
                <w:sz w:val="22"/>
                <w:szCs w:val="22"/>
                <w:lang w:eastAsia="en-US"/>
              </w:rPr>
              <w:t xml:space="preserve"> дней с даты  получения недостающих сведений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62083F" w:rsidTr="0062083F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 w:rsidP="002D01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2.2</w:t>
            </w:r>
            <w:r>
              <w:rPr>
                <w:sz w:val="22"/>
                <w:szCs w:val="22"/>
                <w:lang w:eastAsia="en-US"/>
              </w:rPr>
              <w:t>. Подписание заявителем двух экземпляров проекта договора и направление    одного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70" w:rsidRDefault="0062083F" w:rsidP="00011070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предоставление одного экземпляра договора, подписанного в бумажной форме с приложением к нему документов, подтверждающих полномочия лица, подписавшего такой договор, в адрес </w:t>
            </w:r>
            <w:r w:rsidR="00011070">
              <w:rPr>
                <w:sz w:val="22"/>
                <w:szCs w:val="22"/>
                <w:lang w:eastAsia="en-US"/>
              </w:rPr>
              <w:t>сетевой организации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</w:t>
            </w:r>
            <w:r>
              <w:rPr>
                <w:sz w:val="22"/>
                <w:szCs w:val="22"/>
                <w:lang w:eastAsia="en-US"/>
              </w:rPr>
              <w:t xml:space="preserve">0 </w:t>
            </w:r>
            <w:r>
              <w:rPr>
                <w:sz w:val="22"/>
                <w:szCs w:val="22"/>
                <w:lang w:val="ru-RU" w:eastAsia="en-US"/>
              </w:rPr>
              <w:t xml:space="preserve">рабочих </w:t>
            </w:r>
            <w:r>
              <w:rPr>
                <w:sz w:val="22"/>
                <w:szCs w:val="22"/>
                <w:lang w:eastAsia="en-US"/>
              </w:rPr>
              <w:t>дней со  дня получения заявителем проекта договора.</w:t>
            </w:r>
          </w:p>
          <w:p w:rsidR="0062083F" w:rsidRDefault="0062083F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случае не</w:t>
            </w:r>
            <w:r w:rsidR="002D011A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направления  подписанного проекта договора  либо мотивированного отказа от его подписания через </w:t>
            </w:r>
            <w:r>
              <w:rPr>
                <w:sz w:val="22"/>
                <w:szCs w:val="22"/>
                <w:lang w:val="ru-RU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0 </w:t>
            </w:r>
            <w:r>
              <w:rPr>
                <w:sz w:val="22"/>
                <w:szCs w:val="22"/>
                <w:lang w:val="ru-RU" w:eastAsia="en-US"/>
              </w:rPr>
              <w:lastRenderedPageBreak/>
              <w:t xml:space="preserve">рабочих </w:t>
            </w:r>
            <w:r>
              <w:rPr>
                <w:sz w:val="22"/>
                <w:szCs w:val="22"/>
                <w:lang w:eastAsia="en-US"/>
              </w:rPr>
              <w:t xml:space="preserve">дней </w:t>
            </w:r>
            <w:r>
              <w:rPr>
                <w:sz w:val="22"/>
                <w:szCs w:val="22"/>
                <w:lang w:val="ru-RU" w:eastAsia="en-US"/>
              </w:rPr>
              <w:t>со дня получения оферты</w:t>
            </w:r>
            <w:r>
              <w:rPr>
                <w:sz w:val="22"/>
                <w:szCs w:val="22"/>
                <w:lang w:eastAsia="en-US"/>
              </w:rPr>
              <w:t xml:space="preserve"> –  заявка аннулируется.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62083F" w:rsidTr="0062083F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 w:rsidP="002D01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2.3 </w:t>
            </w:r>
            <w:r>
              <w:rPr>
                <w:sz w:val="22"/>
                <w:szCs w:val="22"/>
                <w:lang w:eastAsia="en-US"/>
              </w:rPr>
              <w:t>Направление (выдача при очном посещении офиса) сетевой организацией откорректированного проекта договора об осуществлении технологического присоединения с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 w:rsidP="00011070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Письменная форма проекта договора, подписанного со стороны сетевой организации, направляется способом, позволяющим подтвердить факт получени</w:t>
            </w:r>
            <w:r w:rsidR="00011070">
              <w:rPr>
                <w:sz w:val="22"/>
                <w:szCs w:val="22"/>
                <w:lang w:eastAsia="en-US"/>
              </w:rPr>
              <w:t>я, или выдача заявителю в офисе.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 xml:space="preserve"> рабочих дней с даты получения от заявителя мотивированного требования о приведении проекта договора в соответствие с Правилами ТП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62083F" w:rsidTr="0062083F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2.4</w:t>
            </w:r>
            <w:r>
              <w:rPr>
                <w:sz w:val="22"/>
                <w:szCs w:val="22"/>
                <w:lang w:eastAsia="en-US"/>
              </w:rPr>
              <w:t>. 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письменной или электронной форме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позднее 2 рабочих дней с даты заключения договора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15(1)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62083F" w:rsidTr="0062083F">
        <w:trPr>
          <w:trHeight w:val="695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Выполнение сторонами мероприятий по технологическому </w:t>
            </w:r>
            <w:r>
              <w:rPr>
                <w:sz w:val="22"/>
                <w:szCs w:val="22"/>
                <w:lang w:eastAsia="en-US"/>
              </w:rPr>
              <w:lastRenderedPageBreak/>
              <w:t>присоединению, предусмотренных договором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Заключенный </w:t>
            </w:r>
            <w:proofErr w:type="spellStart"/>
            <w:r>
              <w:rPr>
                <w:sz w:val="22"/>
                <w:szCs w:val="22"/>
                <w:lang w:eastAsia="en-US"/>
              </w:rPr>
              <w:t>дого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                                               вор об осуществлении </w:t>
            </w:r>
            <w:r>
              <w:rPr>
                <w:sz w:val="22"/>
                <w:szCs w:val="22"/>
                <w:lang w:eastAsia="en-US"/>
              </w:rPr>
              <w:lastRenderedPageBreak/>
              <w:t>технологического присоединения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3.1</w:t>
            </w:r>
            <w:r>
              <w:rPr>
                <w:sz w:val="22"/>
                <w:szCs w:val="22"/>
                <w:lang w:eastAsia="en-US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16, 17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устройств потребителей электрической энергии</w:t>
            </w:r>
          </w:p>
        </w:tc>
      </w:tr>
      <w:tr w:rsidR="0062083F" w:rsidTr="0062083F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3.2</w:t>
            </w:r>
            <w:r>
              <w:rPr>
                <w:sz w:val="22"/>
                <w:szCs w:val="22"/>
                <w:lang w:eastAsia="en-US"/>
              </w:rPr>
              <w:t>. Выполнение сетевой организацией мероприятий, предусмотренных договором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16, 18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62083F" w:rsidTr="0062083F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3.3</w:t>
            </w:r>
            <w:r>
              <w:rPr>
                <w:sz w:val="22"/>
                <w:szCs w:val="22"/>
                <w:lang w:eastAsia="en-US"/>
              </w:rPr>
              <w:t>. Выполнение заявителем мероприятий, предусмотренных договором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</w:tr>
      <w:tr w:rsidR="0062083F" w:rsidTr="0062083F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3.4</w:t>
            </w:r>
            <w:r>
              <w:rPr>
                <w:sz w:val="22"/>
                <w:szCs w:val="22"/>
                <w:lang w:eastAsia="en-US"/>
              </w:rPr>
              <w:t>. Направление уведомления заявителем сетевой организации о выполнении технических условий с необходимым пакетом документов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 w:rsidP="00D601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Письменное уведомление о выполнении технических условий с приложением необходимых документов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После выполнения технических условий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85, 86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62083F" w:rsidTr="0062083F">
        <w:trPr>
          <w:trHeight w:val="695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выполнения технических условий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сетевой организацией от заявителя уведомления о выполнении технических условий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4.1.</w:t>
            </w:r>
            <w:r>
              <w:rPr>
                <w:sz w:val="22"/>
                <w:szCs w:val="22"/>
                <w:lang w:eastAsia="en-US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Акт о выполнении технических условий в письменной форме.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10 дней со дня получения от заявителя документов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82-90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62083F" w:rsidTr="0062083F">
        <w:trPr>
          <w:trHeight w:val="3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Невыполнение заявителем требований технических условий и проектной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документации по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результатам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проверки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выполнения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заявителем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технических условий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4.2.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Повторный осмотр электроустановки заявителя, выдача акта о выполнении технических условий после устранения всех замечаний, направленных сетевой организацией заявителю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Перечень замечаний, выявленных в ходе проверки и подлежащих выполнению.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89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62083F" w:rsidTr="0062083F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случае выполнения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заявителем  требований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технических условий и проектной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документации по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результатам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проверки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выполнения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заявителем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технических условий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4.3.</w:t>
            </w:r>
            <w:r>
              <w:rPr>
                <w:sz w:val="22"/>
                <w:szCs w:val="22"/>
                <w:lang w:eastAsia="en-US"/>
              </w:rPr>
              <w:t xml:space="preserve"> Прием в эксплуатацию прибора учета.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Подписание сторонами  и передача Акт допуска в эксплуатацию прибора учета.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5F6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hyperlink r:id="rId8" w:history="1">
              <w:r w:rsidR="0062083F">
                <w:rPr>
                  <w:rStyle w:val="a5"/>
                  <w:color w:val="auto"/>
                  <w:sz w:val="22"/>
                  <w:szCs w:val="22"/>
                  <w:lang w:eastAsia="en-US"/>
                </w:rPr>
                <w:t>Акт</w:t>
              </w:r>
            </w:hyperlink>
            <w:r w:rsidR="0062083F">
              <w:rPr>
                <w:sz w:val="22"/>
                <w:szCs w:val="22"/>
                <w:lang w:eastAsia="en-US"/>
              </w:rPr>
              <w:t xml:space="preserve"> допуска в эксплуатацию прибора учета в письменной форме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день проведения проверки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 Х Основных положений функционирования розничных рынков электрической энергии</w:t>
            </w:r>
            <w:r>
              <w:rPr>
                <w:rStyle w:val="a6"/>
                <w:sz w:val="22"/>
                <w:szCs w:val="22"/>
                <w:lang w:eastAsia="en-US"/>
              </w:rPr>
              <w:footnoteReference w:id="2"/>
            </w:r>
          </w:p>
        </w:tc>
      </w:tr>
      <w:tr w:rsidR="0062083F" w:rsidTr="0062083F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4.4.</w:t>
            </w:r>
            <w:r>
              <w:rPr>
                <w:sz w:val="22"/>
                <w:szCs w:val="22"/>
                <w:lang w:eastAsia="en-US"/>
              </w:rPr>
              <w:t xml:space="preserve"> Выдача заявителю подписанного со стороны сетевой организации Акта о выполнении технических условий в 2 экземплярах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Акт о выполнении технических условий в письменной форме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88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62083F" w:rsidTr="0062083F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4.5 </w:t>
            </w:r>
            <w:r>
              <w:rPr>
                <w:sz w:val="22"/>
                <w:szCs w:val="22"/>
                <w:lang w:eastAsia="en-US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 w:rsidP="00A32E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Подписанный Акт о выполнении технических условий </w:t>
            </w:r>
            <w:r w:rsidR="00A32ED4">
              <w:rPr>
                <w:sz w:val="22"/>
                <w:szCs w:val="22"/>
                <w:lang w:eastAsia="en-US"/>
              </w:rPr>
              <w:t xml:space="preserve">в письменной форме направляется </w:t>
            </w:r>
            <w:r>
              <w:rPr>
                <w:sz w:val="22"/>
                <w:szCs w:val="22"/>
                <w:lang w:eastAsia="en-US"/>
              </w:rPr>
              <w:t>способом, позволяющим подтвердить факт получения,</w:t>
            </w:r>
            <w:r w:rsidR="00011070">
              <w:rPr>
                <w:sz w:val="22"/>
                <w:szCs w:val="22"/>
                <w:lang w:eastAsia="en-US"/>
              </w:rPr>
              <w:t xml:space="preserve"> или выдаются заявителю в офисе.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день проведения проверки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62083F" w:rsidTr="0062083F">
        <w:trPr>
          <w:trHeight w:val="695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Присоединение объектов заявителя к электрическим сетям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Наличие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подписанных сетевой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организацией и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заявителем акта о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выполнении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технических условий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акта допуска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прибора учета к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эксплуатации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5.1</w:t>
            </w:r>
            <w:r>
              <w:rPr>
                <w:sz w:val="22"/>
                <w:szCs w:val="22"/>
                <w:lang w:eastAsia="en-US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7, 18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62083F" w:rsidTr="0062083F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F" w:rsidRDefault="00620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5.2.</w:t>
            </w:r>
            <w:r>
              <w:rPr>
                <w:sz w:val="22"/>
                <w:szCs w:val="22"/>
                <w:lang w:eastAsia="en-US"/>
              </w:rPr>
              <w:t xml:space="preserve"> Оформление сетевой организации и направление (выдача) заявителю акта об осуществлении технологического присоединения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Подписанный со стороны сетевой организации Акт в письменной или электронной форме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 w:rsidP="0062083F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позднее 3 рабочих дней после осуществления сетевой организацией фактического присоединения объектов электроэнергетики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устройств) заявителя к электрическим сетям и фактического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приема (подачи) напряжения и мощности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Пункт 19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62083F" w:rsidTr="0062083F">
        <w:trPr>
          <w:trHeight w:val="256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Подписанный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сетевой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организацией и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заявителем акт об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осуществлении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технологического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присоединения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5.3.</w:t>
            </w:r>
            <w:r>
              <w:rPr>
                <w:sz w:val="22"/>
                <w:szCs w:val="22"/>
                <w:lang w:eastAsia="en-US"/>
              </w:rPr>
              <w:t xml:space="preserve"> Направление сетевой организацией подписанных с заявителем актов об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осуществлении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технологического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присоединения в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энергосбытовую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организацию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письменной или электронной форме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2 рабочих дней после предоставления подписанных заявителем актов об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осуществлении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технологического</w:t>
            </w:r>
          </w:p>
          <w:p w:rsidR="0062083F" w:rsidRDefault="0062083F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присоединения в сетевую организацию.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3F" w:rsidRDefault="006208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19 (1)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</w:tbl>
    <w:p w:rsidR="008543B1" w:rsidRDefault="008543B1" w:rsidP="0062083F">
      <w:pPr>
        <w:pStyle w:val="a3"/>
        <w:autoSpaceDE w:val="0"/>
        <w:autoSpaceDN w:val="0"/>
        <w:adjustRightInd w:val="0"/>
        <w:ind w:left="567"/>
        <w:jc w:val="both"/>
        <w:rPr>
          <w:b/>
          <w:sz w:val="26"/>
          <w:szCs w:val="26"/>
          <w:lang w:val="ru-RU"/>
        </w:rPr>
      </w:pPr>
    </w:p>
    <w:p w:rsidR="008543B1" w:rsidRDefault="008543B1" w:rsidP="0062083F">
      <w:pPr>
        <w:pStyle w:val="a3"/>
        <w:autoSpaceDE w:val="0"/>
        <w:autoSpaceDN w:val="0"/>
        <w:adjustRightInd w:val="0"/>
        <w:ind w:left="567"/>
        <w:jc w:val="both"/>
        <w:rPr>
          <w:b/>
          <w:sz w:val="26"/>
          <w:szCs w:val="26"/>
          <w:lang w:val="ru-RU"/>
        </w:rPr>
      </w:pPr>
    </w:p>
    <w:p w:rsidR="008543B1" w:rsidRDefault="008543B1" w:rsidP="0062083F">
      <w:pPr>
        <w:pStyle w:val="a3"/>
        <w:autoSpaceDE w:val="0"/>
        <w:autoSpaceDN w:val="0"/>
        <w:adjustRightInd w:val="0"/>
        <w:ind w:left="567"/>
        <w:jc w:val="both"/>
        <w:rPr>
          <w:b/>
          <w:sz w:val="26"/>
          <w:szCs w:val="26"/>
          <w:lang w:val="ru-RU"/>
        </w:rPr>
      </w:pPr>
    </w:p>
    <w:p w:rsidR="0062083F" w:rsidRDefault="0062083F" w:rsidP="0062083F">
      <w:pPr>
        <w:pStyle w:val="a3"/>
        <w:autoSpaceDE w:val="0"/>
        <w:autoSpaceDN w:val="0"/>
        <w:adjustRightInd w:val="0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Способы подачи заявки:</w:t>
      </w:r>
    </w:p>
    <w:p w:rsidR="00F222A1" w:rsidRPr="00336022" w:rsidRDefault="00F222A1" w:rsidP="00F222A1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>письмом;</w:t>
      </w:r>
    </w:p>
    <w:p w:rsidR="00F222A1" w:rsidRDefault="00F222A1" w:rsidP="00F222A1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 xml:space="preserve">лично или через уполномоченного представителя в </w:t>
      </w:r>
      <w:r w:rsidR="00011070">
        <w:rPr>
          <w:sz w:val="26"/>
          <w:szCs w:val="26"/>
          <w:lang w:val="ru-RU"/>
        </w:rPr>
        <w:t>офис</w:t>
      </w:r>
      <w:r w:rsidRPr="00336022">
        <w:rPr>
          <w:sz w:val="26"/>
          <w:szCs w:val="26"/>
        </w:rPr>
        <w:t>;</w:t>
      </w:r>
    </w:p>
    <w:p w:rsidR="00D045EB" w:rsidRPr="00336022" w:rsidRDefault="00D045EB" w:rsidP="00F222A1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электронная почта;</w:t>
      </w:r>
    </w:p>
    <w:p w:rsidR="00F222A1" w:rsidRPr="00336022" w:rsidRDefault="00F222A1" w:rsidP="00F222A1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 xml:space="preserve">в электронной форме посредством Личного кабинета клиента на сайте </w:t>
      </w:r>
      <w:r w:rsidR="00011070">
        <w:rPr>
          <w:sz w:val="26"/>
          <w:szCs w:val="26"/>
          <w:lang w:val="ru-RU"/>
        </w:rPr>
        <w:t>ООО «НЭСК»</w:t>
      </w:r>
      <w:r w:rsidRPr="00336022">
        <w:rPr>
          <w:sz w:val="26"/>
          <w:szCs w:val="26"/>
          <w:lang w:val="ru-RU"/>
        </w:rPr>
        <w:t>.</w:t>
      </w:r>
    </w:p>
    <w:p w:rsidR="00011070" w:rsidRPr="00011070" w:rsidRDefault="00011070" w:rsidP="00011070">
      <w:pPr>
        <w:pStyle w:val="a3"/>
        <w:autoSpaceDE w:val="0"/>
        <w:autoSpaceDN w:val="0"/>
        <w:adjustRightInd w:val="0"/>
        <w:spacing w:before="120"/>
        <w:ind w:left="927"/>
        <w:jc w:val="both"/>
        <w:rPr>
          <w:sz w:val="26"/>
          <w:szCs w:val="26"/>
        </w:rPr>
      </w:pPr>
    </w:p>
    <w:p w:rsidR="0021747C" w:rsidRPr="0021747C" w:rsidRDefault="0021747C" w:rsidP="0021747C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21747C">
        <w:rPr>
          <w:b/>
          <w:sz w:val="26"/>
          <w:szCs w:val="26"/>
        </w:rPr>
        <w:t>Контактная информация для направления обращений:</w:t>
      </w:r>
      <w:r w:rsidRPr="0021747C">
        <w:rPr>
          <w:sz w:val="26"/>
          <w:szCs w:val="26"/>
        </w:rPr>
        <w:t xml:space="preserve"> </w:t>
      </w:r>
    </w:p>
    <w:p w:rsidR="00D045EB" w:rsidRPr="0062083F" w:rsidRDefault="0021747C" w:rsidP="00D045E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/>
        <w:jc w:val="both"/>
      </w:pPr>
      <w:r w:rsidRPr="00D045EB">
        <w:rPr>
          <w:sz w:val="26"/>
          <w:szCs w:val="26"/>
        </w:rPr>
        <w:t>Единый телефонный номер</w:t>
      </w:r>
      <w:r w:rsidRPr="0082370B">
        <w:t xml:space="preserve"> </w:t>
      </w:r>
      <w:r w:rsidRPr="0062083F">
        <w:rPr>
          <w:b/>
        </w:rPr>
        <w:t>8-800-</w:t>
      </w:r>
      <w:r w:rsidR="00011070">
        <w:rPr>
          <w:b/>
          <w:lang w:val="ru-RU"/>
        </w:rPr>
        <w:t>234</w:t>
      </w:r>
      <w:r w:rsidRPr="0062083F">
        <w:rPr>
          <w:b/>
        </w:rPr>
        <w:t>-</w:t>
      </w:r>
      <w:r w:rsidR="00011070">
        <w:rPr>
          <w:b/>
          <w:lang w:val="ru-RU"/>
        </w:rPr>
        <w:t>13</w:t>
      </w:r>
      <w:r w:rsidR="00011070">
        <w:rPr>
          <w:b/>
        </w:rPr>
        <w:t>-49</w:t>
      </w:r>
    </w:p>
    <w:p w:rsidR="00011070" w:rsidRPr="00011070" w:rsidRDefault="0021747C" w:rsidP="00011070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</w:pPr>
      <w:r w:rsidRPr="00011070">
        <w:rPr>
          <w:sz w:val="26"/>
          <w:szCs w:val="26"/>
        </w:rPr>
        <w:t xml:space="preserve">Адрес электронной почты </w:t>
      </w:r>
      <w:r w:rsidR="00D045EB">
        <w:rPr>
          <w:sz w:val="26"/>
          <w:szCs w:val="26"/>
          <w:lang w:val="ru-RU"/>
        </w:rPr>
        <w:t>ООО «НЭСК»</w:t>
      </w:r>
      <w:r w:rsidRPr="00011070">
        <w:rPr>
          <w:sz w:val="26"/>
          <w:szCs w:val="26"/>
        </w:rPr>
        <w:t xml:space="preserve"> </w:t>
      </w:r>
      <w:hyperlink r:id="rId9" w:history="1">
        <w:r w:rsidR="00011070" w:rsidRPr="00096C99">
          <w:rPr>
            <w:rStyle w:val="a5"/>
            <w:sz w:val="26"/>
            <w:szCs w:val="26"/>
            <w:lang w:val="en-US"/>
          </w:rPr>
          <w:t>secrt</w:t>
        </w:r>
        <w:r w:rsidR="00011070" w:rsidRPr="00011070">
          <w:rPr>
            <w:rStyle w:val="a5"/>
            <w:sz w:val="26"/>
            <w:szCs w:val="26"/>
            <w:lang w:val="ru-RU"/>
          </w:rPr>
          <w:t>@</w:t>
        </w:r>
        <w:r w:rsidR="00011070" w:rsidRPr="00096C99">
          <w:rPr>
            <w:rStyle w:val="a5"/>
            <w:sz w:val="26"/>
            <w:szCs w:val="26"/>
            <w:lang w:val="en-US"/>
          </w:rPr>
          <w:t>ne</w:t>
        </w:r>
        <w:r w:rsidR="00011070" w:rsidRPr="00011070">
          <w:rPr>
            <w:rStyle w:val="a5"/>
            <w:sz w:val="26"/>
            <w:szCs w:val="26"/>
            <w:lang w:val="ru-RU"/>
          </w:rPr>
          <w:t>-</w:t>
        </w:r>
        <w:r w:rsidR="00011070" w:rsidRPr="00096C99">
          <w:rPr>
            <w:rStyle w:val="a5"/>
            <w:sz w:val="26"/>
            <w:szCs w:val="26"/>
            <w:lang w:val="en-US"/>
          </w:rPr>
          <w:t>sk</w:t>
        </w:r>
        <w:r w:rsidR="00011070" w:rsidRPr="00011070">
          <w:rPr>
            <w:rStyle w:val="a5"/>
            <w:sz w:val="26"/>
            <w:szCs w:val="26"/>
            <w:lang w:val="ru-RU"/>
          </w:rPr>
          <w:t>.</w:t>
        </w:r>
        <w:r w:rsidR="00011070" w:rsidRPr="00096C99">
          <w:rPr>
            <w:rStyle w:val="a5"/>
            <w:sz w:val="26"/>
            <w:szCs w:val="26"/>
            <w:lang w:val="en-US"/>
          </w:rPr>
          <w:t>ru</w:t>
        </w:r>
      </w:hyperlink>
      <w:r w:rsidR="00931F52">
        <w:rPr>
          <w:rStyle w:val="a5"/>
          <w:sz w:val="26"/>
          <w:szCs w:val="26"/>
          <w:lang w:val="ru-RU"/>
        </w:rPr>
        <w:t xml:space="preserve">, </w:t>
      </w:r>
      <w:r w:rsidR="00931F52">
        <w:rPr>
          <w:rStyle w:val="a5"/>
          <w:sz w:val="26"/>
          <w:szCs w:val="26"/>
          <w:lang w:val="en-US"/>
        </w:rPr>
        <w:t>tech</w:t>
      </w:r>
      <w:r w:rsidR="00931F52" w:rsidRPr="00931F52">
        <w:rPr>
          <w:rStyle w:val="a5"/>
          <w:sz w:val="26"/>
          <w:szCs w:val="26"/>
          <w:lang w:val="ru-RU"/>
        </w:rPr>
        <w:t>.</w:t>
      </w:r>
      <w:r w:rsidR="00931F52">
        <w:rPr>
          <w:rStyle w:val="a5"/>
          <w:sz w:val="26"/>
          <w:szCs w:val="26"/>
          <w:lang w:val="en-US"/>
        </w:rPr>
        <w:t>pris</w:t>
      </w:r>
      <w:r w:rsidR="00931F52" w:rsidRPr="00931F52">
        <w:rPr>
          <w:rStyle w:val="a5"/>
          <w:sz w:val="26"/>
          <w:szCs w:val="26"/>
          <w:lang w:val="ru-RU"/>
        </w:rPr>
        <w:t>@</w:t>
      </w:r>
      <w:r w:rsidR="00931F52">
        <w:rPr>
          <w:rStyle w:val="a5"/>
          <w:sz w:val="26"/>
          <w:szCs w:val="26"/>
          <w:lang w:val="en-US"/>
        </w:rPr>
        <w:t>ne</w:t>
      </w:r>
      <w:r w:rsidR="00931F52" w:rsidRPr="00931F52">
        <w:rPr>
          <w:rStyle w:val="a5"/>
          <w:sz w:val="26"/>
          <w:szCs w:val="26"/>
          <w:lang w:val="ru-RU"/>
        </w:rPr>
        <w:t>-</w:t>
      </w:r>
      <w:r w:rsidR="00931F52">
        <w:rPr>
          <w:rStyle w:val="a5"/>
          <w:sz w:val="26"/>
          <w:szCs w:val="26"/>
          <w:lang w:val="en-US"/>
        </w:rPr>
        <w:t>sk</w:t>
      </w:r>
      <w:r w:rsidR="00931F52" w:rsidRPr="00931F52">
        <w:rPr>
          <w:rStyle w:val="a5"/>
          <w:sz w:val="26"/>
          <w:szCs w:val="26"/>
          <w:lang w:val="ru-RU"/>
        </w:rPr>
        <w:t>.</w:t>
      </w:r>
      <w:r w:rsidR="00931F52">
        <w:rPr>
          <w:rStyle w:val="a5"/>
          <w:sz w:val="26"/>
          <w:szCs w:val="26"/>
          <w:lang w:val="en-US"/>
        </w:rPr>
        <w:t>ru</w:t>
      </w:r>
    </w:p>
    <w:p w:rsidR="006F5A72" w:rsidRPr="00D045EB" w:rsidRDefault="00EB6134" w:rsidP="005760DC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3A07A8">
        <w:rPr>
          <w:sz w:val="26"/>
          <w:szCs w:val="26"/>
          <w:lang w:val="ru-RU"/>
        </w:rPr>
        <w:t>Почтовый и фактический адрес</w:t>
      </w:r>
      <w:r w:rsidR="0021747C" w:rsidRPr="00011070">
        <w:rPr>
          <w:sz w:val="26"/>
          <w:szCs w:val="26"/>
        </w:rPr>
        <w:t xml:space="preserve">: </w:t>
      </w:r>
      <w:r w:rsidR="00011070" w:rsidRPr="00011070">
        <w:rPr>
          <w:sz w:val="26"/>
          <w:szCs w:val="26"/>
          <w:shd w:val="clear" w:color="auto" w:fill="FFFFFF"/>
        </w:rPr>
        <w:t>603004 г. Нижний Новгород, пр. Ленина, 114а</w:t>
      </w:r>
      <w:r w:rsidR="00011070">
        <w:rPr>
          <w:sz w:val="26"/>
          <w:szCs w:val="26"/>
          <w:shd w:val="clear" w:color="auto" w:fill="FFFFFF"/>
          <w:lang w:val="ru-RU"/>
        </w:rPr>
        <w:t>.</w:t>
      </w:r>
    </w:p>
    <w:p w:rsidR="00D045EB" w:rsidRPr="00C85202" w:rsidRDefault="00D045EB" w:rsidP="00D045EB">
      <w:pPr>
        <w:autoSpaceDE w:val="0"/>
        <w:autoSpaceDN w:val="0"/>
        <w:adjustRightInd w:val="0"/>
        <w:spacing w:before="120"/>
        <w:ind w:left="567"/>
        <w:jc w:val="both"/>
        <w:rPr>
          <w:sz w:val="26"/>
          <w:szCs w:val="26"/>
          <w:lang w:val="x-none"/>
        </w:rPr>
      </w:pPr>
      <w:bookmarkStart w:id="13" w:name="_GoBack"/>
      <w:bookmarkEnd w:id="13"/>
    </w:p>
    <w:sectPr w:rsidR="00D045EB" w:rsidRPr="00C85202" w:rsidSect="00136CF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AC3" w:rsidRDefault="005F6AC3" w:rsidP="00136CFB">
      <w:r>
        <w:separator/>
      </w:r>
    </w:p>
  </w:endnote>
  <w:endnote w:type="continuationSeparator" w:id="0">
    <w:p w:rsidR="005F6AC3" w:rsidRDefault="005F6AC3" w:rsidP="0013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AC3" w:rsidRDefault="005F6AC3" w:rsidP="00136CFB">
      <w:r>
        <w:separator/>
      </w:r>
    </w:p>
  </w:footnote>
  <w:footnote w:type="continuationSeparator" w:id="0">
    <w:p w:rsidR="005F6AC3" w:rsidRDefault="005F6AC3" w:rsidP="00136CFB">
      <w:r>
        <w:continuationSeparator/>
      </w:r>
    </w:p>
  </w:footnote>
  <w:footnote w:id="1">
    <w:p w:rsidR="0062083F" w:rsidRDefault="0062083F" w:rsidP="0062083F">
      <w:pPr>
        <w:pStyle w:val="af"/>
      </w:pPr>
      <w:r>
        <w:rPr>
          <w:rStyle w:val="a6"/>
        </w:rPr>
        <w:footnoteRef/>
      </w:r>
      <w:r>
        <w:t xml:space="preserve"> </w:t>
      </w:r>
      <w:r>
        <w:rPr>
          <w:sz w:val="22"/>
          <w:szCs w:val="22"/>
        </w:rPr>
        <w:t xml:space="preserve">Правила технологического присоединения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:rsidR="0062083F" w:rsidRDefault="0062083F" w:rsidP="0062083F">
      <w:pPr>
        <w:autoSpaceDE w:val="0"/>
        <w:autoSpaceDN w:val="0"/>
        <w:adjustRightInd w:val="0"/>
        <w:jc w:val="both"/>
      </w:pPr>
      <w:r>
        <w:rPr>
          <w:rStyle w:val="a6"/>
        </w:rPr>
        <w:footnoteRef/>
      </w:r>
      <w: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1C1"/>
    <w:multiLevelType w:val="hybridMultilevel"/>
    <w:tmpl w:val="83689624"/>
    <w:lvl w:ilvl="0" w:tplc="02D4E582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5330A4C"/>
    <w:multiLevelType w:val="hybridMultilevel"/>
    <w:tmpl w:val="92E6FC84"/>
    <w:lvl w:ilvl="0" w:tplc="02D4E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40DDF"/>
    <w:multiLevelType w:val="hybridMultilevel"/>
    <w:tmpl w:val="846CC178"/>
    <w:lvl w:ilvl="0" w:tplc="760082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D4C46FD"/>
    <w:multiLevelType w:val="hybridMultilevel"/>
    <w:tmpl w:val="B586869C"/>
    <w:lvl w:ilvl="0" w:tplc="74BE06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E95BA3"/>
    <w:multiLevelType w:val="hybridMultilevel"/>
    <w:tmpl w:val="05C46908"/>
    <w:lvl w:ilvl="0" w:tplc="F59CF4A6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4D410B"/>
    <w:multiLevelType w:val="multilevel"/>
    <w:tmpl w:val="7EB0A6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490341B4"/>
    <w:multiLevelType w:val="hybridMultilevel"/>
    <w:tmpl w:val="A7783932"/>
    <w:lvl w:ilvl="0" w:tplc="02D4E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0C6096"/>
    <w:multiLevelType w:val="hybridMultilevel"/>
    <w:tmpl w:val="6C765920"/>
    <w:lvl w:ilvl="0" w:tplc="02D4E58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FB"/>
    <w:rsid w:val="00011070"/>
    <w:rsid w:val="000243CA"/>
    <w:rsid w:val="00054490"/>
    <w:rsid w:val="000C009A"/>
    <w:rsid w:val="00136CFB"/>
    <w:rsid w:val="001429EA"/>
    <w:rsid w:val="001749A5"/>
    <w:rsid w:val="001917CD"/>
    <w:rsid w:val="001E502E"/>
    <w:rsid w:val="0021747C"/>
    <w:rsid w:val="002A73C9"/>
    <w:rsid w:val="002C15E8"/>
    <w:rsid w:val="002D011A"/>
    <w:rsid w:val="00336022"/>
    <w:rsid w:val="003E2210"/>
    <w:rsid w:val="00460A8A"/>
    <w:rsid w:val="00495EE9"/>
    <w:rsid w:val="004E0A4E"/>
    <w:rsid w:val="005141C6"/>
    <w:rsid w:val="005F6AC3"/>
    <w:rsid w:val="0062083F"/>
    <w:rsid w:val="00622EED"/>
    <w:rsid w:val="0062328C"/>
    <w:rsid w:val="00664C31"/>
    <w:rsid w:val="006778E3"/>
    <w:rsid w:val="006A47B5"/>
    <w:rsid w:val="006F5A72"/>
    <w:rsid w:val="0072371F"/>
    <w:rsid w:val="007320C7"/>
    <w:rsid w:val="00741914"/>
    <w:rsid w:val="007C1375"/>
    <w:rsid w:val="008543B1"/>
    <w:rsid w:val="00931F52"/>
    <w:rsid w:val="00A32ED4"/>
    <w:rsid w:val="00AA5DF5"/>
    <w:rsid w:val="00B0191F"/>
    <w:rsid w:val="00C1415D"/>
    <w:rsid w:val="00C24754"/>
    <w:rsid w:val="00C85202"/>
    <w:rsid w:val="00D045EB"/>
    <w:rsid w:val="00D601BD"/>
    <w:rsid w:val="00EB6134"/>
    <w:rsid w:val="00F2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F44F4-E39E-4024-A4F4-D5998407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6C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CFB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136CFB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136CF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Hyperlink"/>
    <w:uiPriority w:val="99"/>
    <w:unhideWhenUsed/>
    <w:rsid w:val="00136CFB"/>
    <w:rPr>
      <w:color w:val="0000FF"/>
      <w:u w:val="single"/>
    </w:rPr>
  </w:style>
  <w:style w:type="character" w:styleId="a6">
    <w:name w:val="footnote reference"/>
    <w:unhideWhenUsed/>
    <w:rsid w:val="00136CFB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7320C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320C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32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320C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320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320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20C7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6778E3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2A73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2A73C9"/>
    <w:rPr>
      <w:rFonts w:ascii="Arial" w:eastAsia="Times New Roman" w:hAnsi="Arial" w:cs="Arial"/>
      <w:lang w:eastAsia="ru-RU"/>
    </w:rPr>
  </w:style>
  <w:style w:type="paragraph" w:styleId="af">
    <w:name w:val="footnote text"/>
    <w:basedOn w:val="a"/>
    <w:link w:val="af0"/>
    <w:unhideWhenUsed/>
    <w:rsid w:val="002A73C9"/>
    <w:rPr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rsid w:val="002A73C9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t@ne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F81D-DB09-4452-B6B6-1E3D1213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Анатольевна</dc:creator>
  <cp:lastModifiedBy>user</cp:lastModifiedBy>
  <cp:revision>11</cp:revision>
  <dcterms:created xsi:type="dcterms:W3CDTF">2021-06-03T04:23:00Z</dcterms:created>
  <dcterms:modified xsi:type="dcterms:W3CDTF">2021-06-03T12:58:00Z</dcterms:modified>
</cp:coreProperties>
</file>