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37590D">
        <w:trPr>
          <w:trHeight w:val="993"/>
        </w:trPr>
        <w:tc>
          <w:tcPr>
            <w:tcW w:w="9815" w:type="dxa"/>
            <w:gridSpan w:val="5"/>
          </w:tcPr>
          <w:p w:rsidR="0037590D" w:rsidRPr="00F84A4D" w:rsidRDefault="0037590D" w:rsidP="00F84A4D">
            <w:pPr>
              <w:rPr>
                <w:sz w:val="12"/>
                <w:szCs w:val="12"/>
              </w:rPr>
            </w:pPr>
          </w:p>
          <w:p w:rsidR="0037590D" w:rsidRPr="00F84A4D" w:rsidRDefault="0037590D" w:rsidP="00F84A4D">
            <w:pPr>
              <w:rPr>
                <w:sz w:val="12"/>
                <w:szCs w:val="12"/>
              </w:rPr>
            </w:pPr>
          </w:p>
          <w:p w:rsidR="0037590D" w:rsidRPr="00F84A4D" w:rsidRDefault="0037590D" w:rsidP="00F84A4D">
            <w:pPr>
              <w:rPr>
                <w:sz w:val="12"/>
                <w:szCs w:val="12"/>
              </w:rPr>
            </w:pPr>
          </w:p>
          <w:p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37590D">
        <w:trPr>
          <w:trHeight w:val="292"/>
        </w:trPr>
        <w:tc>
          <w:tcPr>
            <w:tcW w:w="9815" w:type="dxa"/>
            <w:gridSpan w:val="5"/>
            <w:vAlign w:val="center"/>
          </w:tcPr>
          <w:p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37590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37590D" w:rsidRDefault="00F44D50" w:rsidP="006154B6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37590D">
              <w:instrText xml:space="preserve"> FORMTEXT </w:instrText>
            </w:r>
            <w:r>
              <w:fldChar w:fldCharType="separate"/>
            </w:r>
            <w:r w:rsidR="006154B6">
              <w:t>12.12.2023 г.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37590D" w:rsidRDefault="0037590D" w:rsidP="00F84A4D"/>
        </w:tc>
        <w:tc>
          <w:tcPr>
            <w:tcW w:w="2268" w:type="dxa"/>
            <w:gridSpan w:val="2"/>
            <w:vAlign w:val="bottom"/>
          </w:tcPr>
          <w:p w:rsidR="0037590D" w:rsidRDefault="00F44D50" w:rsidP="00827442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37590D">
              <w:instrText xml:space="preserve"> FORMTEXT </w:instrText>
            </w:r>
            <w:r>
              <w:fldChar w:fldCharType="separate"/>
            </w:r>
            <w:r w:rsidR="00827442">
              <w:t>54/2</w:t>
            </w:r>
            <w:r>
              <w:fldChar w:fldCharType="end"/>
            </w:r>
          </w:p>
        </w:tc>
      </w:tr>
      <w:tr w:rsidR="0037590D">
        <w:trPr>
          <w:trHeight w:hRule="exact" w:val="510"/>
        </w:trPr>
        <w:tc>
          <w:tcPr>
            <w:tcW w:w="9815" w:type="dxa"/>
            <w:gridSpan w:val="5"/>
          </w:tcPr>
          <w:p w:rsidR="0037590D" w:rsidRDefault="0037590D" w:rsidP="00F84A4D"/>
        </w:tc>
      </w:tr>
      <w:tr w:rsidR="0037590D">
        <w:trPr>
          <w:trHeight w:val="826"/>
        </w:trPr>
        <w:tc>
          <w:tcPr>
            <w:tcW w:w="1951" w:type="dxa"/>
          </w:tcPr>
          <w:p w:rsidR="0037590D" w:rsidRDefault="0037590D" w:rsidP="00F84A4D"/>
        </w:tc>
        <w:bookmarkStart w:id="1" w:name="ТекстовоеПоле23"/>
        <w:tc>
          <w:tcPr>
            <w:tcW w:w="6095" w:type="dxa"/>
            <w:gridSpan w:val="3"/>
          </w:tcPr>
          <w:p w:rsidR="0037590D" w:rsidRPr="00252D0D" w:rsidRDefault="00F44D50" w:rsidP="00570C99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37590D">
              <w:instrText xml:space="preserve"> FORMTEXT </w:instrText>
            </w:r>
            <w:r>
              <w:fldChar w:fldCharType="separate"/>
            </w:r>
            <w:r w:rsidR="0037590D" w:rsidRPr="00277DFE">
              <w:rPr>
                <w:noProof/>
              </w:rPr>
              <w:t xml:space="preserve">Об установлении </w:t>
            </w:r>
            <w:r w:rsidR="006D291B" w:rsidRPr="006D291B">
              <w:rPr>
                <w:noProof/>
              </w:rPr>
              <w:t>льготн</w:t>
            </w:r>
            <w:r w:rsidR="0012023F">
              <w:rPr>
                <w:noProof/>
              </w:rPr>
              <w:t>ой</w:t>
            </w:r>
            <w:r w:rsidR="006D291B" w:rsidRPr="006D291B">
              <w:rPr>
                <w:noProof/>
              </w:rPr>
              <w:t xml:space="preserve"> став</w:t>
            </w:r>
            <w:r w:rsidR="0012023F">
              <w:rPr>
                <w:noProof/>
              </w:rPr>
              <w:t>ки</w:t>
            </w:r>
            <w:r w:rsidR="006D291B" w:rsidRPr="006D291B">
              <w:rPr>
                <w:noProof/>
              </w:rPr>
              <w:t xml:space="preserve"> за 1 кВт запрашиваемой максимальной мощности</w:t>
            </w:r>
            <w:r w:rsidR="006D291B">
              <w:rPr>
                <w:noProof/>
              </w:rPr>
              <w:t xml:space="preserve"> </w:t>
            </w:r>
            <w:r w:rsidR="008046A2">
              <w:rPr>
                <w:noProof/>
              </w:rPr>
              <w:t xml:space="preserve">и об определении </w:t>
            </w:r>
            <w:r w:rsidR="008046A2" w:rsidRPr="008046A2">
              <w:rPr>
                <w:noProof/>
              </w:rPr>
              <w:t>размера выпадающих доходов</w:t>
            </w:r>
            <w:r w:rsidR="008046A2">
              <w:rPr>
                <w:noProof/>
              </w:rPr>
              <w:t xml:space="preserve"> </w:t>
            </w:r>
            <w:r w:rsidR="008046A2" w:rsidRPr="008046A2">
              <w:rPr>
                <w:noProof/>
              </w:rPr>
              <w:t>сетевых организаций, оказывающих услуги по передаче электрической энергии на территории Нижегородской области</w:t>
            </w:r>
            <w:r w:rsidR="008046A2">
              <w:rPr>
                <w:noProof/>
              </w:rPr>
              <w:t>,</w:t>
            </w:r>
            <w:r w:rsidR="008046A2" w:rsidRPr="008046A2">
              <w:rPr>
                <w:noProof/>
              </w:rPr>
              <w:t xml:space="preserve"> </w:t>
            </w:r>
            <w:r w:rsidR="008046A2">
              <w:rPr>
                <w:noProof/>
              </w:rPr>
              <w:t xml:space="preserve">связанных с </w:t>
            </w:r>
            <w:r w:rsidR="008046A2" w:rsidRPr="008046A2">
              <w:rPr>
                <w:noProof/>
              </w:rPr>
              <w:t>осуществлением технологического присоединения к электрическим сетям</w:t>
            </w:r>
            <w:r w:rsidR="008046A2">
              <w:rPr>
                <w:noProof/>
              </w:rPr>
              <w:t xml:space="preserve">, </w:t>
            </w:r>
            <w:r w:rsidR="008046A2">
              <w:rPr>
                <w:noProof/>
              </w:rPr>
              <w:br/>
            </w:r>
            <w:r w:rsidR="006D291B">
              <w:rPr>
                <w:noProof/>
              </w:rPr>
              <w:t>на 202</w:t>
            </w:r>
            <w:r w:rsidR="00570C99">
              <w:rPr>
                <w:noProof/>
              </w:rPr>
              <w:t>4</w:t>
            </w:r>
            <w:r w:rsidR="006D291B">
              <w:rPr>
                <w:noProof/>
              </w:rPr>
              <w:t xml:space="preserve"> год</w:t>
            </w:r>
            <w:r w:rsidR="006D291B" w:rsidRPr="006D291B">
              <w:rPr>
                <w:noProof/>
              </w:rPr>
              <w:t xml:space="preserve"> 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:rsidR="0037590D" w:rsidRDefault="0037590D" w:rsidP="00F84A4D"/>
        </w:tc>
      </w:tr>
    </w:tbl>
    <w:p w:rsidR="0037590D" w:rsidRDefault="0037590D" w:rsidP="0085764D">
      <w:pPr>
        <w:sectPr w:rsidR="0037590D" w:rsidSect="00277B70">
          <w:headerReference w:type="default" r:id="rId7"/>
          <w:headerReference w:type="first" r:id="rId8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E25A94" w:rsidRDefault="00E25A94" w:rsidP="005E19AD">
      <w:pPr>
        <w:autoSpaceDE w:val="0"/>
        <w:autoSpaceDN w:val="0"/>
        <w:adjustRightInd w:val="0"/>
        <w:spacing w:line="276" w:lineRule="auto"/>
        <w:ind w:firstLine="720"/>
        <w:jc w:val="both"/>
      </w:pPr>
    </w:p>
    <w:p w:rsidR="00121AB7" w:rsidRDefault="00121AB7" w:rsidP="005E19AD">
      <w:pPr>
        <w:autoSpaceDE w:val="0"/>
        <w:autoSpaceDN w:val="0"/>
        <w:adjustRightInd w:val="0"/>
        <w:spacing w:line="276" w:lineRule="auto"/>
        <w:ind w:firstLine="720"/>
        <w:jc w:val="both"/>
      </w:pPr>
    </w:p>
    <w:p w:rsidR="00827442" w:rsidRDefault="00827442" w:rsidP="005E19AD">
      <w:pPr>
        <w:autoSpaceDE w:val="0"/>
        <w:autoSpaceDN w:val="0"/>
        <w:adjustRightInd w:val="0"/>
        <w:spacing w:line="276" w:lineRule="auto"/>
        <w:ind w:firstLine="720"/>
        <w:jc w:val="both"/>
      </w:pPr>
    </w:p>
    <w:p w:rsidR="006B4E56" w:rsidRPr="007F1DDF" w:rsidRDefault="0037590D" w:rsidP="00A4363B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E25A94">
        <w:t>В соответствии с Федеральным законом от 26 марта 2003 г</w:t>
      </w:r>
      <w:r w:rsidR="00DA6DA1">
        <w:t>.</w:t>
      </w:r>
      <w:r w:rsidRPr="00E25A94">
        <w:t xml:space="preserve"> № 35-ФЗ «Об электроэнергетике», постановлением Правительства Российской Федерации от 29 декабря 2011 г</w:t>
      </w:r>
      <w:r w:rsidR="00DA6DA1">
        <w:t>.</w:t>
      </w:r>
      <w:r w:rsidRPr="00E25A94">
        <w:t xml:space="preserve"> № 1178 «О ценообразовании в области регулируемых цен (тарифов) в электроэнергетике», постановлением Правительства Российской Федерации от 27 декабря 2004 г</w:t>
      </w:r>
      <w:r w:rsidR="00DA6DA1">
        <w:t>.</w:t>
      </w:r>
      <w:r w:rsidRPr="00E25A94">
        <w:t xml:space="preserve"> № 861 «Об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 также объектов электросетевого хозяйства, принадлежащих сетевым организациям и иным лицам, к электрическим сетям», </w:t>
      </w:r>
      <w:r w:rsidR="00E25A94">
        <w:t>п</w:t>
      </w:r>
      <w:r w:rsidR="00E25A94" w:rsidRPr="00E25A94">
        <w:t>риказ</w:t>
      </w:r>
      <w:r w:rsidR="00E25A94">
        <w:t>ом</w:t>
      </w:r>
      <w:r w:rsidR="00E25A94" w:rsidRPr="00E25A94">
        <w:t xml:space="preserve"> ФАС России </w:t>
      </w:r>
      <w:r w:rsidR="00E25A94">
        <w:br/>
      </w:r>
      <w:r w:rsidR="00E25A94" w:rsidRPr="00E25A94">
        <w:t xml:space="preserve">от </w:t>
      </w:r>
      <w:r w:rsidR="006D291B">
        <w:t>30 июня 2022</w:t>
      </w:r>
      <w:r w:rsidR="00E25A94">
        <w:t xml:space="preserve"> г</w:t>
      </w:r>
      <w:r w:rsidR="00DA6DA1">
        <w:t>.</w:t>
      </w:r>
      <w:r w:rsidR="00E25A94">
        <w:t xml:space="preserve"> №</w:t>
      </w:r>
      <w:r w:rsidR="00E25A94" w:rsidRPr="00E25A94">
        <w:t xml:space="preserve"> </w:t>
      </w:r>
      <w:r w:rsidR="006D291B">
        <w:t>490/22</w:t>
      </w:r>
      <w:r w:rsidR="00E25A94">
        <w:t xml:space="preserve"> «</w:t>
      </w:r>
      <w:r w:rsidR="00E25A94" w:rsidRPr="00E25A94">
        <w:t xml:space="preserve">Об утверждении </w:t>
      </w:r>
      <w:r w:rsidR="00D966A3">
        <w:t>М</w:t>
      </w:r>
      <w:r w:rsidR="00E25A94" w:rsidRPr="00E25A94">
        <w:t>етодических указаний по определению размера платы за технологическое прис</w:t>
      </w:r>
      <w:r w:rsidR="00E25A94">
        <w:t>оединение к электрическим сетям»,</w:t>
      </w:r>
      <w:r w:rsidRPr="00E25A94">
        <w:t xml:space="preserve"> приказом ФСТ России от 11 сентября 2014 г</w:t>
      </w:r>
      <w:r w:rsidR="00DA6DA1">
        <w:t>.</w:t>
      </w:r>
      <w:r w:rsidRPr="00E25A94">
        <w:t xml:space="preserve"> № 215-э/1 «Об утверждении Методических указаний по определению выпадающих доходов, связанных</w:t>
      </w:r>
      <w:r w:rsidRPr="005E19AD">
        <w:t xml:space="preserve"> с осуществлением технологического присоединения к электрическим сетям» и на основании рассмотрения расчетных и </w:t>
      </w:r>
      <w:r w:rsidRPr="005E19AD">
        <w:lastRenderedPageBreak/>
        <w:t>обосновывающих материалов, представленных</w:t>
      </w:r>
      <w:r w:rsidRPr="005E19AD">
        <w:rPr>
          <w:noProof/>
        </w:rPr>
        <w:t xml:space="preserve"> организациями, оказывающими услуги по передаче электрической </w:t>
      </w:r>
      <w:r w:rsidRPr="00CC648F">
        <w:rPr>
          <w:noProof/>
        </w:rPr>
        <w:t>энергии на территории Нижегородской области</w:t>
      </w:r>
      <w:r w:rsidRPr="00CC648F">
        <w:t xml:space="preserve">, </w:t>
      </w:r>
      <w:r w:rsidRPr="007F1DDF">
        <w:t xml:space="preserve">экспертных заключений рег. №№ </w:t>
      </w:r>
      <w:r w:rsidR="00D137F7" w:rsidRPr="00D137F7">
        <w:t>в-805 от 5 декабря 2023 г., в-806</w:t>
      </w:r>
      <w:r w:rsidR="00CD6752">
        <w:t xml:space="preserve">                   </w:t>
      </w:r>
      <w:r w:rsidR="00D137F7" w:rsidRPr="00D137F7">
        <w:t xml:space="preserve"> от 5 декабря 2023 г., в-807 от 5 декабря 2023 г., в-808 от 5 декабря 2023 г., в-809 от 5 декабря 2023 г., в-810 от 5 декабря 2023 г., в-812 от 5 декабря 2023 г., в-813 от 5 декабря 2023 г., в-814 от 5 декабря 2023 г., в-815 от 5 декабря 2023 г., в-816 от 5 декабря 2023 г., в-817 от 5 декабря 2023 г., в-818 от 5 декабря 2023 г., в-819 от 5 декабря 2023 г., в-820 от 5 декабря 2023 г., в-822 от 5 декабря 2023 г.</w:t>
      </w:r>
      <w:r w:rsidR="005C4F09">
        <w:t xml:space="preserve">, </w:t>
      </w:r>
      <w:r w:rsidR="005C4F09" w:rsidRPr="005C4F09">
        <w:t>протокола заседания правления региональной службы по тарифам Нижегородской области № 54 от 12 декабря 2023 г.</w:t>
      </w:r>
      <w:r w:rsidR="00BF7B2C" w:rsidRPr="00D137F7">
        <w:t>:</w:t>
      </w:r>
    </w:p>
    <w:p w:rsidR="006D291B" w:rsidRPr="00A254E5" w:rsidRDefault="001B451A" w:rsidP="006D291B">
      <w:pPr>
        <w:autoSpaceDE w:val="0"/>
        <w:autoSpaceDN w:val="0"/>
        <w:adjustRightInd w:val="0"/>
        <w:spacing w:line="276" w:lineRule="auto"/>
        <w:ind w:firstLine="720"/>
        <w:jc w:val="both"/>
      </w:pPr>
      <w:r w:rsidRPr="007F1DDF">
        <w:rPr>
          <w:b/>
        </w:rPr>
        <w:t>1.</w:t>
      </w:r>
      <w:r w:rsidRPr="007F1DDF">
        <w:t xml:space="preserve"> </w:t>
      </w:r>
      <w:r w:rsidR="0012023F" w:rsidRPr="007F1DDF">
        <w:t>Установить льготную ставку</w:t>
      </w:r>
      <w:r w:rsidR="006D291B" w:rsidRPr="007F1DDF">
        <w:t xml:space="preserve"> за 1 кВт запрашиваемой максимальной</w:t>
      </w:r>
      <w:r w:rsidR="006D291B" w:rsidRPr="0067496F">
        <w:t xml:space="preserve"> </w:t>
      </w:r>
      <w:r w:rsidR="006D291B" w:rsidRPr="00A254E5">
        <w:t xml:space="preserve">мощности при технологическом присоединении объектов микрогенерации заявителей - физических лиц, в том числе при одновременном технологическом присоединении энергопринимающих устройств заявителей - физических лиц, максимальная мощность которых не превышает 15 кВт включительно (с учетом ранее присоединенных в данной точке присоединения энергопринимающих устройств), и объектов микрогенерации, а также энергопринимающих устройств заявителей - физических лиц, максимальная мощность которых не превышает </w:t>
      </w:r>
      <w:r w:rsidR="006D291B" w:rsidRPr="00A254E5">
        <w:br/>
        <w:t xml:space="preserve">15 кВт включительно (с учетом ранее присоединенных в данной точке присоединения энергопринимающих устройств), в отношении всей совокупности мероприятий по технологическому присоединению </w:t>
      </w:r>
      <w:r w:rsidR="0012023F" w:rsidRPr="00A254E5">
        <w:t xml:space="preserve">в размере </w:t>
      </w:r>
      <w:r w:rsidR="00F2506E">
        <w:t>7728</w:t>
      </w:r>
      <w:r w:rsidR="008B4A15" w:rsidRPr="00A254E5">
        <w:t xml:space="preserve"> рублей (с учетом НДС) за кВт </w:t>
      </w:r>
      <w:r w:rsidR="006D291B" w:rsidRPr="00A254E5">
        <w:t xml:space="preserve">(а в случаях, предусмотренных абзацами одиннадцатым - девятнадцатым пункта 17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 декабря 2004 г. № 861, - в </w:t>
      </w:r>
      <w:r w:rsidR="006D291B" w:rsidRPr="00F2506E">
        <w:t xml:space="preserve">размере </w:t>
      </w:r>
      <w:r w:rsidR="00F2506E" w:rsidRPr="00F2506E">
        <w:t>1114,02</w:t>
      </w:r>
      <w:r w:rsidR="006D291B" w:rsidRPr="00A254E5">
        <w:t xml:space="preserve"> рублей (с</w:t>
      </w:r>
      <w:r w:rsidR="006D291B" w:rsidRPr="00A254E5">
        <w:rPr>
          <w:lang w:val="en-US"/>
        </w:rPr>
        <w:t> </w:t>
      </w:r>
      <w:r w:rsidR="006D291B" w:rsidRPr="00A254E5">
        <w:t xml:space="preserve">учетом НДС) </w:t>
      </w:r>
      <w:r w:rsidR="006D291B" w:rsidRPr="00A254E5">
        <w:rPr>
          <w:lang w:eastAsia="en-US"/>
        </w:rPr>
        <w:t xml:space="preserve">за кВт) </w:t>
      </w:r>
      <w:r w:rsidR="006D291B" w:rsidRPr="00A254E5">
        <w:t>при присоединении энергопринимающих устройств и (или) объектов микрогенерации, присоединяемых по третьей категории надежности к объектам электросетевого хозяйства сетевой организации на уровне напряжения 0,4 кВ и ниже, при условии, что расстояние от границ участка заявителя до ближайшего объекта электрической сети необходимого заявителю класса напряжения, в которую подана заявка, составляет не более 300 метров в городах и поселках городского типа и не более 500 метров в сельской местности.</w:t>
      </w:r>
    </w:p>
    <w:p w:rsidR="008046A2" w:rsidRPr="00A254E5" w:rsidRDefault="008046A2" w:rsidP="008046A2">
      <w:pPr>
        <w:pStyle w:val="af"/>
        <w:spacing w:line="276" w:lineRule="auto"/>
        <w:ind w:firstLine="720"/>
        <w:jc w:val="both"/>
        <w:rPr>
          <w:b w:val="0"/>
          <w:bCs w:val="0"/>
        </w:rPr>
      </w:pPr>
      <w:r w:rsidRPr="00A254E5">
        <w:rPr>
          <w:b w:val="0"/>
          <w:bCs w:val="0"/>
        </w:rPr>
        <w:t xml:space="preserve">Условия применения установленной льготной ставки за 1 кВт </w:t>
      </w:r>
      <w:r w:rsidRPr="00A254E5">
        <w:rPr>
          <w:b w:val="0"/>
        </w:rPr>
        <w:t xml:space="preserve">запрашиваемой максимальной мощности </w:t>
      </w:r>
      <w:r w:rsidRPr="00A254E5">
        <w:rPr>
          <w:b w:val="0"/>
          <w:bCs w:val="0"/>
        </w:rPr>
        <w:t xml:space="preserve">определены постановлением Правительства Российской Федерации от 27 декабря 2004 г. № 861 </w:t>
      </w:r>
      <w:r w:rsidR="00FB7F40">
        <w:rPr>
          <w:b w:val="0"/>
          <w:bCs w:val="0"/>
        </w:rPr>
        <w:br/>
      </w:r>
      <w:r w:rsidRPr="00A254E5">
        <w:rPr>
          <w:b w:val="0"/>
          <w:bCs w:val="0"/>
        </w:rPr>
        <w:t xml:space="preserve">«Об утверждении Правил недискриминационного доступа к услугам по передаче электрической энергии и оказания этих услуг, Правил недискриминационного </w:t>
      </w:r>
      <w:r w:rsidRPr="00A254E5">
        <w:rPr>
          <w:b w:val="0"/>
          <w:bCs w:val="0"/>
        </w:rPr>
        <w:lastRenderedPageBreak/>
        <w:t>доступа к услугам по оперативно-диспетчерскому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сетям».</w:t>
      </w:r>
    </w:p>
    <w:p w:rsidR="009369E1" w:rsidRPr="00A254E5" w:rsidRDefault="009369E1" w:rsidP="009369E1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A254E5">
        <w:rPr>
          <w:b/>
          <w:bCs/>
          <w:szCs w:val="24"/>
        </w:rPr>
        <w:t>2.</w:t>
      </w:r>
      <w:r w:rsidRPr="00A254E5">
        <w:rPr>
          <w:szCs w:val="24"/>
        </w:rPr>
        <w:t xml:space="preserve"> Размер выпадающих доходов сетевых </w:t>
      </w:r>
      <w:r w:rsidRPr="00A254E5">
        <w:rPr>
          <w:noProof/>
          <w:szCs w:val="24"/>
        </w:rPr>
        <w:t>организаций, оказывающих услуги по передаче электрической энергии на территории Нижегородской области</w:t>
      </w:r>
      <w:r w:rsidRPr="00A254E5">
        <w:rPr>
          <w:szCs w:val="24"/>
        </w:rPr>
        <w:t>, от присоединения энергопринимающих устройств заявителей с максимальной мощностью, не превышающей 15 кВт включительно (с учетом ранее присоединенной в данной точке присоединения мощности), учитываемый в тарифе на оказание услуг по передаче электрической энергии на 202</w:t>
      </w:r>
      <w:r w:rsidR="00570C99">
        <w:rPr>
          <w:szCs w:val="24"/>
        </w:rPr>
        <w:t>4</w:t>
      </w:r>
      <w:r w:rsidRPr="00A254E5">
        <w:rPr>
          <w:szCs w:val="24"/>
        </w:rPr>
        <w:t xml:space="preserve"> год, составляет: </w:t>
      </w: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567"/>
        <w:gridCol w:w="5245"/>
        <w:gridCol w:w="3969"/>
      </w:tblGrid>
      <w:tr w:rsidR="009369E1" w:rsidRPr="00A254E5" w:rsidTr="00810432">
        <w:trPr>
          <w:trHeight w:val="17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E1" w:rsidRPr="00A254E5" w:rsidRDefault="009369E1" w:rsidP="00810432">
            <w:pPr>
              <w:jc w:val="center"/>
              <w:rPr>
                <w:sz w:val="20"/>
                <w:szCs w:val="20"/>
              </w:rPr>
            </w:pPr>
            <w:r w:rsidRPr="00A254E5">
              <w:rPr>
                <w:sz w:val="20"/>
                <w:szCs w:val="20"/>
              </w:rPr>
              <w:t>№ п/п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E1" w:rsidRDefault="009369E1" w:rsidP="00810432">
            <w:pPr>
              <w:jc w:val="center"/>
              <w:rPr>
                <w:sz w:val="20"/>
                <w:szCs w:val="20"/>
              </w:rPr>
            </w:pPr>
          </w:p>
          <w:p w:rsidR="009369E1" w:rsidRDefault="009369E1" w:rsidP="00810432">
            <w:pPr>
              <w:jc w:val="center"/>
              <w:rPr>
                <w:sz w:val="20"/>
                <w:szCs w:val="20"/>
              </w:rPr>
            </w:pPr>
          </w:p>
          <w:p w:rsidR="009369E1" w:rsidRDefault="009369E1" w:rsidP="00810432">
            <w:pPr>
              <w:jc w:val="center"/>
              <w:rPr>
                <w:sz w:val="20"/>
                <w:szCs w:val="20"/>
              </w:rPr>
            </w:pPr>
          </w:p>
          <w:p w:rsidR="009369E1" w:rsidRDefault="009369E1" w:rsidP="00810432">
            <w:pPr>
              <w:jc w:val="center"/>
              <w:rPr>
                <w:sz w:val="20"/>
                <w:szCs w:val="20"/>
              </w:rPr>
            </w:pPr>
          </w:p>
          <w:p w:rsidR="009369E1" w:rsidRPr="00A254E5" w:rsidRDefault="009369E1" w:rsidP="00810432">
            <w:pPr>
              <w:jc w:val="center"/>
              <w:rPr>
                <w:sz w:val="20"/>
                <w:szCs w:val="20"/>
              </w:rPr>
            </w:pPr>
            <w:r w:rsidRPr="00A254E5">
              <w:rPr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E1" w:rsidRPr="00A254E5" w:rsidRDefault="009369E1" w:rsidP="00810432">
            <w:pPr>
              <w:jc w:val="center"/>
              <w:rPr>
                <w:sz w:val="20"/>
                <w:szCs w:val="20"/>
              </w:rPr>
            </w:pPr>
            <w:r w:rsidRPr="00A254E5">
              <w:rPr>
                <w:sz w:val="20"/>
                <w:szCs w:val="20"/>
              </w:rPr>
              <w:t>Размер выпадающих доходов от присоединения энергопринимающих устройств заявителей с максимальной мощностью, не превышающей 15 кВт включительно (с учетом ранее присоединенной в данной точке присоединения мощности), учитываемый в тарифе на оказание услуг по передаче электрической энергии, тыс. руб.</w:t>
            </w:r>
          </w:p>
        </w:tc>
      </w:tr>
      <w:tr w:rsidR="009369E1" w:rsidRPr="00A254E5" w:rsidTr="00753B41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E1" w:rsidRPr="00A254E5" w:rsidRDefault="009369E1" w:rsidP="00810432">
            <w:pPr>
              <w:jc w:val="center"/>
              <w:rPr>
                <w:sz w:val="22"/>
                <w:szCs w:val="20"/>
              </w:rPr>
            </w:pPr>
            <w:r w:rsidRPr="00A254E5">
              <w:rPr>
                <w:sz w:val="22"/>
                <w:szCs w:val="20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9E1" w:rsidRPr="00753B41" w:rsidRDefault="009369E1" w:rsidP="00810432">
            <w:pPr>
              <w:rPr>
                <w:sz w:val="22"/>
                <w:szCs w:val="20"/>
              </w:rPr>
            </w:pPr>
            <w:r w:rsidRPr="00753B41">
              <w:rPr>
                <w:noProof/>
                <w:sz w:val="22"/>
                <w:szCs w:val="20"/>
              </w:rPr>
              <w:t xml:space="preserve">АКЦИОНЕРНОЕ ОБЩЕСТВО «ОБОРОНЭНЕРГО» (ИНН </w:t>
            </w:r>
            <w:r w:rsidRPr="00753B41">
              <w:rPr>
                <w:sz w:val="22"/>
                <w:szCs w:val="20"/>
              </w:rPr>
              <w:t xml:space="preserve">7704726225), </w:t>
            </w:r>
            <w:r w:rsidRPr="00753B41">
              <w:rPr>
                <w:noProof/>
                <w:sz w:val="22"/>
                <w:szCs w:val="20"/>
              </w:rPr>
              <w:t>г. Москва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E1" w:rsidRPr="00A254E5" w:rsidRDefault="00753B41" w:rsidP="00810432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2773,98</w:t>
            </w:r>
          </w:p>
        </w:tc>
      </w:tr>
      <w:tr w:rsidR="009369E1" w:rsidRPr="00A254E5" w:rsidTr="00753B41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E1" w:rsidRPr="00A254E5" w:rsidRDefault="005C4F09" w:rsidP="00810432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  <w:r w:rsidR="009369E1" w:rsidRPr="00A254E5">
              <w:rPr>
                <w:sz w:val="22"/>
                <w:szCs w:val="20"/>
              </w:rPr>
              <w:t>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9E1" w:rsidRPr="00753B41" w:rsidRDefault="009369E1" w:rsidP="00810432">
            <w:pPr>
              <w:rPr>
                <w:sz w:val="22"/>
                <w:szCs w:val="20"/>
              </w:rPr>
            </w:pPr>
            <w:r w:rsidRPr="00753B41">
              <w:rPr>
                <w:noProof/>
                <w:sz w:val="22"/>
                <w:szCs w:val="20"/>
              </w:rPr>
              <w:t>АКЦИОНЕРНОЕ ОБЩЕСТВО «ВЫКСАЭНЕРГО» (ИНН 5247056301), г. Выкса Нижегородской области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E1" w:rsidRPr="00A254E5" w:rsidRDefault="00753B41" w:rsidP="00810432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881,62</w:t>
            </w:r>
          </w:p>
        </w:tc>
      </w:tr>
      <w:tr w:rsidR="009369E1" w:rsidRPr="00A254E5" w:rsidTr="00753B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nil"/>
            </w:tcBorders>
            <w:vAlign w:val="center"/>
          </w:tcPr>
          <w:p w:rsidR="009369E1" w:rsidRPr="00A254E5" w:rsidRDefault="005C4F09" w:rsidP="00810432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</w:t>
            </w:r>
            <w:r w:rsidR="009369E1" w:rsidRPr="00A254E5">
              <w:rPr>
                <w:sz w:val="22"/>
                <w:szCs w:val="20"/>
              </w:rPr>
              <w:t>.</w:t>
            </w:r>
          </w:p>
        </w:tc>
        <w:tc>
          <w:tcPr>
            <w:tcW w:w="5245" w:type="dxa"/>
            <w:tcBorders>
              <w:top w:val="nil"/>
            </w:tcBorders>
            <w:shd w:val="clear" w:color="auto" w:fill="auto"/>
          </w:tcPr>
          <w:p w:rsidR="009369E1" w:rsidRPr="00753B41" w:rsidRDefault="009369E1" w:rsidP="00810432">
            <w:pPr>
              <w:rPr>
                <w:sz w:val="22"/>
                <w:szCs w:val="20"/>
              </w:rPr>
            </w:pPr>
            <w:r w:rsidRPr="00753B41">
              <w:rPr>
                <w:sz w:val="22"/>
                <w:szCs w:val="20"/>
              </w:rPr>
              <w:t xml:space="preserve">ОБЩЕСТВО С ОГРАНИЧЕННОЙ ОТВЕТСТВЕННОСТЬЮ «СПЕЦИНВЕСТПРОЕКТ» </w:t>
            </w:r>
            <w:r w:rsidRPr="00753B41">
              <w:rPr>
                <w:noProof/>
                <w:sz w:val="22"/>
                <w:szCs w:val="20"/>
              </w:rPr>
              <w:t xml:space="preserve">(ИНН </w:t>
            </w:r>
            <w:r w:rsidRPr="00753B41">
              <w:rPr>
                <w:sz w:val="22"/>
                <w:szCs w:val="20"/>
              </w:rPr>
              <w:t>5261036875)</w:t>
            </w:r>
            <w:r w:rsidRPr="00753B41">
              <w:rPr>
                <w:noProof/>
                <w:sz w:val="22"/>
                <w:szCs w:val="20"/>
              </w:rPr>
              <w:t xml:space="preserve">, </w:t>
            </w:r>
            <w:r w:rsidRPr="00753B41">
              <w:rPr>
                <w:sz w:val="22"/>
                <w:szCs w:val="20"/>
              </w:rPr>
              <w:t>г. Нижний Новгород</w:t>
            </w:r>
          </w:p>
        </w:tc>
        <w:tc>
          <w:tcPr>
            <w:tcW w:w="3969" w:type="dxa"/>
            <w:tcBorders>
              <w:top w:val="nil"/>
            </w:tcBorders>
            <w:vAlign w:val="center"/>
          </w:tcPr>
          <w:p w:rsidR="009369E1" w:rsidRPr="00A254E5" w:rsidRDefault="00753B41" w:rsidP="00810432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1167,61</w:t>
            </w:r>
          </w:p>
        </w:tc>
      </w:tr>
      <w:tr w:rsidR="009369E1" w:rsidRPr="00A254E5" w:rsidTr="00753B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vAlign w:val="center"/>
          </w:tcPr>
          <w:p w:rsidR="009369E1" w:rsidRPr="00A254E5" w:rsidRDefault="005C4F09" w:rsidP="00810432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</w:t>
            </w:r>
            <w:r w:rsidR="009369E1" w:rsidRPr="00A254E5">
              <w:rPr>
                <w:sz w:val="22"/>
                <w:szCs w:val="20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9369E1" w:rsidRPr="00753B41" w:rsidRDefault="009369E1" w:rsidP="00810432">
            <w:pPr>
              <w:rPr>
                <w:sz w:val="22"/>
                <w:szCs w:val="20"/>
              </w:rPr>
            </w:pPr>
            <w:r w:rsidRPr="00753B41">
              <w:rPr>
                <w:noProof/>
                <w:sz w:val="22"/>
                <w:szCs w:val="20"/>
              </w:rPr>
              <w:t xml:space="preserve">АКЦИОНЕРНОЕ ОБЩЕСТВО «ВЕРХНЕ-ВОЛЖСКАЯ ЭНЕРГЕТИЧЕСКАЯ КОМПАНИЯ» </w:t>
            </w:r>
            <w:r w:rsidRPr="00753B41">
              <w:rPr>
                <w:bCs/>
                <w:sz w:val="22"/>
                <w:szCs w:val="20"/>
              </w:rPr>
              <w:t xml:space="preserve">(ИНН </w:t>
            </w:r>
            <w:r w:rsidRPr="00753B41">
              <w:rPr>
                <w:sz w:val="22"/>
                <w:szCs w:val="20"/>
                <w:shd w:val="clear" w:color="auto" w:fill="FFFFFF"/>
              </w:rPr>
              <w:t>5261056945)</w:t>
            </w:r>
            <w:r w:rsidRPr="00753B41">
              <w:rPr>
                <w:bCs/>
                <w:sz w:val="22"/>
                <w:szCs w:val="20"/>
              </w:rPr>
              <w:t>,</w:t>
            </w:r>
            <w:r w:rsidRPr="00753B41">
              <w:rPr>
                <w:noProof/>
                <w:sz w:val="22"/>
                <w:szCs w:val="20"/>
              </w:rPr>
              <w:t xml:space="preserve"> г. Нижний Новгород</w:t>
            </w:r>
          </w:p>
        </w:tc>
        <w:tc>
          <w:tcPr>
            <w:tcW w:w="3969" w:type="dxa"/>
            <w:vAlign w:val="center"/>
          </w:tcPr>
          <w:p w:rsidR="009369E1" w:rsidRPr="00A254E5" w:rsidRDefault="00753B41" w:rsidP="00810432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1206,19</w:t>
            </w:r>
          </w:p>
        </w:tc>
      </w:tr>
      <w:tr w:rsidR="009369E1" w:rsidRPr="00A254E5" w:rsidTr="00753B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vAlign w:val="center"/>
          </w:tcPr>
          <w:p w:rsidR="009369E1" w:rsidRPr="00A254E5" w:rsidRDefault="005C4F09" w:rsidP="00810432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</w:t>
            </w:r>
            <w:r w:rsidR="009369E1" w:rsidRPr="00A254E5">
              <w:rPr>
                <w:sz w:val="22"/>
                <w:szCs w:val="20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9369E1" w:rsidRPr="00753B41" w:rsidRDefault="009369E1" w:rsidP="00810432">
            <w:pPr>
              <w:rPr>
                <w:noProof/>
                <w:sz w:val="22"/>
                <w:szCs w:val="20"/>
              </w:rPr>
            </w:pPr>
            <w:r w:rsidRPr="00753B41">
              <w:rPr>
                <w:noProof/>
                <w:sz w:val="22"/>
                <w:szCs w:val="20"/>
              </w:rPr>
              <w:t xml:space="preserve">ОБЩЕСТВО С ОГРАНИЧЕННОЙ ОТВЕТСТВЕННОСТЬЮ «ПАВЛОВОЭНЕРГО» </w:t>
            </w:r>
            <w:r w:rsidRPr="00753B41">
              <w:rPr>
                <w:noProof/>
                <w:sz w:val="22"/>
                <w:szCs w:val="20"/>
              </w:rPr>
              <w:br/>
              <w:t>(ИНН 5252021872), г. Павлово Нижегородской области</w:t>
            </w:r>
          </w:p>
        </w:tc>
        <w:tc>
          <w:tcPr>
            <w:tcW w:w="3969" w:type="dxa"/>
            <w:vAlign w:val="center"/>
          </w:tcPr>
          <w:p w:rsidR="009369E1" w:rsidRPr="00A254E5" w:rsidRDefault="00753B41" w:rsidP="00810432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7634,40</w:t>
            </w:r>
          </w:p>
        </w:tc>
      </w:tr>
      <w:tr w:rsidR="009369E1" w:rsidRPr="00A254E5" w:rsidTr="00753B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vAlign w:val="center"/>
          </w:tcPr>
          <w:p w:rsidR="009369E1" w:rsidRPr="00A254E5" w:rsidRDefault="005C4F09" w:rsidP="00810432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</w:t>
            </w:r>
            <w:r w:rsidR="009369E1" w:rsidRPr="00A254E5">
              <w:rPr>
                <w:sz w:val="22"/>
                <w:szCs w:val="20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9369E1" w:rsidRPr="00753B41" w:rsidRDefault="009369E1" w:rsidP="00810432">
            <w:pPr>
              <w:rPr>
                <w:noProof/>
                <w:sz w:val="22"/>
                <w:szCs w:val="20"/>
              </w:rPr>
            </w:pPr>
            <w:r w:rsidRPr="00753B41">
              <w:rPr>
                <w:noProof/>
                <w:sz w:val="22"/>
                <w:szCs w:val="20"/>
              </w:rPr>
              <w:t>ОБЩЕСТВО С ОГРАНИЧЕННОЙ ОТВЕТСТВЕННОСТЬЮ «НИЖЕГОРОДСКИЕ КАБЕЛЬНЫЕ СЕТИ» (ИНН 5258139630), г. Бор Нижегородской области</w:t>
            </w:r>
          </w:p>
        </w:tc>
        <w:tc>
          <w:tcPr>
            <w:tcW w:w="3969" w:type="dxa"/>
            <w:vAlign w:val="center"/>
          </w:tcPr>
          <w:p w:rsidR="009369E1" w:rsidRPr="00A254E5" w:rsidRDefault="00753B41" w:rsidP="00810432">
            <w:pPr>
              <w:jc w:val="center"/>
              <w:rPr>
                <w:bCs/>
                <w:iCs/>
                <w:sz w:val="22"/>
                <w:szCs w:val="20"/>
              </w:rPr>
            </w:pPr>
            <w:r>
              <w:rPr>
                <w:bCs/>
                <w:iCs/>
                <w:sz w:val="22"/>
                <w:szCs w:val="20"/>
              </w:rPr>
              <w:t>1545,42</w:t>
            </w:r>
          </w:p>
        </w:tc>
      </w:tr>
      <w:tr w:rsidR="0092632E" w:rsidRPr="00A254E5" w:rsidTr="004B59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vAlign w:val="center"/>
          </w:tcPr>
          <w:p w:rsidR="0092632E" w:rsidRPr="00A254E5" w:rsidRDefault="005C4F09" w:rsidP="00810432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7</w:t>
            </w:r>
            <w:r w:rsidR="0041649C">
              <w:rPr>
                <w:sz w:val="22"/>
                <w:szCs w:val="20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2E" w:rsidRPr="00753B41" w:rsidRDefault="0092632E" w:rsidP="00810432">
            <w:pPr>
              <w:rPr>
                <w:noProof/>
                <w:sz w:val="22"/>
                <w:szCs w:val="20"/>
              </w:rPr>
            </w:pPr>
            <w:r w:rsidRPr="00753B41">
              <w:rPr>
                <w:noProof/>
                <w:sz w:val="22"/>
                <w:szCs w:val="20"/>
              </w:rPr>
              <w:t>ОБЩЕСТВО С ОГРАНИЧЕННОЙ ОТВЕТСТВЕННОСТЬЮ «ЭЛЕКТРОСЕТЕВАЯ КОМПАНИЯ НИЖНЕГО НОВГОРОДА»</w:t>
            </w:r>
            <w:r w:rsidRPr="00753B41">
              <w:rPr>
                <w:noProof/>
                <w:sz w:val="22"/>
                <w:szCs w:val="20"/>
              </w:rPr>
              <w:br/>
              <w:t>(ИНН 5260406322), г. Нижний Новгород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32E" w:rsidRPr="00A254E5" w:rsidRDefault="0092632E" w:rsidP="00810432">
            <w:pPr>
              <w:jc w:val="center"/>
              <w:rPr>
                <w:sz w:val="22"/>
                <w:szCs w:val="20"/>
              </w:rPr>
            </w:pPr>
            <w:r>
              <w:rPr>
                <w:bCs/>
                <w:iCs/>
                <w:sz w:val="22"/>
                <w:szCs w:val="20"/>
              </w:rPr>
              <w:t>285,31</w:t>
            </w:r>
          </w:p>
        </w:tc>
      </w:tr>
      <w:tr w:rsidR="0092632E" w:rsidRPr="00A254E5" w:rsidTr="008104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32E" w:rsidRPr="00A254E5" w:rsidRDefault="005C4F09" w:rsidP="00810432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8</w:t>
            </w:r>
            <w:r w:rsidR="0092632E" w:rsidRPr="00A254E5">
              <w:rPr>
                <w:sz w:val="22"/>
                <w:szCs w:val="20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2E" w:rsidRPr="00753B41" w:rsidRDefault="0092632E" w:rsidP="00810432">
            <w:pPr>
              <w:rPr>
                <w:noProof/>
                <w:sz w:val="22"/>
                <w:szCs w:val="20"/>
              </w:rPr>
            </w:pPr>
            <w:r w:rsidRPr="00753B41">
              <w:rPr>
                <w:noProof/>
                <w:sz w:val="22"/>
                <w:szCs w:val="20"/>
              </w:rPr>
              <w:t>ОТКРЫТОЕ АКЦИОНЕРНОЕ ОБЩЕСТВО «РОССИЙСКИЕ ЖЕЛЕЗНЫЕ ДОРОГИ»</w:t>
            </w:r>
            <w:r w:rsidRPr="00753B41">
              <w:rPr>
                <w:noProof/>
                <w:sz w:val="22"/>
                <w:szCs w:val="20"/>
              </w:rPr>
              <w:br/>
              <w:t>(ИНН 7708503727), г. Москва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32E" w:rsidRPr="00A254E5" w:rsidRDefault="0092632E" w:rsidP="00810432">
            <w:pPr>
              <w:jc w:val="center"/>
              <w:rPr>
                <w:bCs/>
                <w:iCs/>
                <w:sz w:val="22"/>
                <w:szCs w:val="20"/>
              </w:rPr>
            </w:pPr>
            <w:r>
              <w:rPr>
                <w:bCs/>
                <w:iCs/>
                <w:sz w:val="22"/>
                <w:szCs w:val="20"/>
              </w:rPr>
              <w:t>1198,12</w:t>
            </w:r>
          </w:p>
        </w:tc>
      </w:tr>
      <w:tr w:rsidR="0092632E" w:rsidRPr="00A254E5" w:rsidTr="008104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32E" w:rsidRPr="00A254E5" w:rsidRDefault="005C4F09" w:rsidP="00810432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</w:t>
            </w:r>
            <w:r w:rsidR="0092632E" w:rsidRPr="00A254E5">
              <w:rPr>
                <w:sz w:val="22"/>
                <w:szCs w:val="20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2E" w:rsidRPr="00753B41" w:rsidRDefault="0092632E" w:rsidP="00810432">
            <w:pPr>
              <w:rPr>
                <w:noProof/>
                <w:sz w:val="22"/>
                <w:szCs w:val="20"/>
              </w:rPr>
            </w:pPr>
            <w:r w:rsidRPr="00753B41">
              <w:rPr>
                <w:noProof/>
                <w:sz w:val="22"/>
                <w:szCs w:val="20"/>
              </w:rPr>
              <w:t xml:space="preserve">ОБЩЕСТВО С ОГРАНИЧЕННОЙ ОТВЕТСТВЕННОСТЬЮ «ЭЛЕКТРОСЕТИ»  </w:t>
            </w:r>
            <w:r w:rsidRPr="00753B41">
              <w:rPr>
                <w:noProof/>
                <w:sz w:val="22"/>
                <w:szCs w:val="20"/>
              </w:rPr>
              <w:br/>
              <w:t>(ИНН 5256113940), г. Нижний Новгород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32E" w:rsidRPr="00A254E5" w:rsidRDefault="0092632E" w:rsidP="00810432">
            <w:pPr>
              <w:jc w:val="center"/>
              <w:rPr>
                <w:bCs/>
                <w:iCs/>
                <w:sz w:val="22"/>
                <w:szCs w:val="20"/>
              </w:rPr>
            </w:pPr>
            <w:r>
              <w:rPr>
                <w:bCs/>
                <w:iCs/>
                <w:sz w:val="22"/>
                <w:szCs w:val="20"/>
              </w:rPr>
              <w:t>161,73</w:t>
            </w:r>
          </w:p>
        </w:tc>
      </w:tr>
      <w:tr w:rsidR="0092632E" w:rsidRPr="00A254E5" w:rsidTr="008104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32E" w:rsidRPr="00A254E5" w:rsidRDefault="005C4F09" w:rsidP="00810432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</w:t>
            </w:r>
            <w:r w:rsidR="0092632E" w:rsidRPr="00A254E5">
              <w:rPr>
                <w:sz w:val="22"/>
                <w:szCs w:val="20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2E" w:rsidRPr="00753B41" w:rsidRDefault="0092632E" w:rsidP="00810432">
            <w:pPr>
              <w:rPr>
                <w:noProof/>
                <w:sz w:val="22"/>
                <w:szCs w:val="20"/>
              </w:rPr>
            </w:pPr>
            <w:r w:rsidRPr="00753B41">
              <w:rPr>
                <w:noProof/>
                <w:sz w:val="22"/>
                <w:szCs w:val="20"/>
              </w:rPr>
              <w:t>АКЦИОНЕРНОЕ ОБЩЕСТВО «ЭНЕРГОСЕТЕВАЯ КОМПАНИЯ» (ИНН</w:t>
            </w:r>
            <w:r w:rsidRPr="00753B41">
              <w:t xml:space="preserve"> </w:t>
            </w:r>
            <w:r w:rsidRPr="00753B41">
              <w:rPr>
                <w:noProof/>
                <w:sz w:val="22"/>
                <w:szCs w:val="20"/>
              </w:rPr>
              <w:t xml:space="preserve">5262054490), г. Нижний </w:t>
            </w:r>
            <w:r w:rsidRPr="00753B41">
              <w:rPr>
                <w:noProof/>
                <w:sz w:val="22"/>
                <w:szCs w:val="20"/>
              </w:rPr>
              <w:lastRenderedPageBreak/>
              <w:t>Новгород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32E" w:rsidRPr="00A254E5" w:rsidRDefault="0092632E" w:rsidP="00810432">
            <w:pPr>
              <w:jc w:val="center"/>
              <w:rPr>
                <w:bCs/>
                <w:iCs/>
                <w:sz w:val="22"/>
                <w:szCs w:val="20"/>
              </w:rPr>
            </w:pPr>
            <w:r>
              <w:rPr>
                <w:bCs/>
                <w:iCs/>
                <w:sz w:val="22"/>
                <w:szCs w:val="20"/>
              </w:rPr>
              <w:lastRenderedPageBreak/>
              <w:t>2771,94</w:t>
            </w:r>
          </w:p>
        </w:tc>
      </w:tr>
      <w:tr w:rsidR="0092632E" w:rsidRPr="00A254E5" w:rsidTr="008104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32E" w:rsidRPr="00A254E5" w:rsidRDefault="005C4F09" w:rsidP="00810432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lastRenderedPageBreak/>
              <w:t>11</w:t>
            </w:r>
            <w:r w:rsidR="0092632E" w:rsidRPr="00A254E5">
              <w:rPr>
                <w:sz w:val="22"/>
                <w:szCs w:val="20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2E" w:rsidRPr="00753B41" w:rsidRDefault="0092632E" w:rsidP="00810432">
            <w:pPr>
              <w:rPr>
                <w:noProof/>
                <w:sz w:val="22"/>
                <w:szCs w:val="20"/>
              </w:rPr>
            </w:pPr>
            <w:r w:rsidRPr="00753B41">
              <w:rPr>
                <w:noProof/>
                <w:sz w:val="22"/>
                <w:szCs w:val="20"/>
              </w:rPr>
              <w:t>ОБЩЕСТВО С ОГРАНИЧЕННОЙ ОТВЕТСТВЕННОСТЬЮ «ПРИВОЛЖСКАЯ СЕТЕВАЯ КОМПАНИЯ» (ИНН 5249172945), г. Дзержинск Нижегородской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32E" w:rsidRPr="00A254E5" w:rsidRDefault="0092632E" w:rsidP="00810432">
            <w:pPr>
              <w:jc w:val="center"/>
              <w:rPr>
                <w:bCs/>
                <w:iCs/>
                <w:sz w:val="22"/>
                <w:szCs w:val="20"/>
              </w:rPr>
            </w:pPr>
            <w:r>
              <w:rPr>
                <w:bCs/>
                <w:iCs/>
                <w:sz w:val="22"/>
                <w:szCs w:val="20"/>
              </w:rPr>
              <w:t>308,09</w:t>
            </w:r>
          </w:p>
        </w:tc>
      </w:tr>
      <w:tr w:rsidR="00663F90" w:rsidRPr="00A254E5" w:rsidTr="008104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F90" w:rsidRPr="00A254E5" w:rsidRDefault="005C4F09" w:rsidP="00663F90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12</w:t>
            </w:r>
            <w:r w:rsidR="00663F90">
              <w:rPr>
                <w:sz w:val="22"/>
                <w:szCs w:val="20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90" w:rsidRPr="00753B41" w:rsidRDefault="00663F90" w:rsidP="00663F90">
            <w:pPr>
              <w:rPr>
                <w:noProof/>
                <w:sz w:val="22"/>
                <w:szCs w:val="20"/>
              </w:rPr>
            </w:pPr>
            <w:r w:rsidRPr="00753B41">
              <w:rPr>
                <w:noProof/>
                <w:sz w:val="22"/>
                <w:szCs w:val="20"/>
              </w:rPr>
              <w:t xml:space="preserve">ФЕДЕРАЛЬНОЕ КАЗЕННОЕ ПРЕДПРИЯТИЕ «ЗАВОД ИМ. Я.М.СВЕРДЛОВА» </w:t>
            </w:r>
            <w:r w:rsidRPr="00753B41">
              <w:rPr>
                <w:noProof/>
                <w:sz w:val="22"/>
                <w:szCs w:val="20"/>
              </w:rPr>
              <w:br/>
              <w:t>(ИНН 5249002485), г. Дзержинск Нижегородской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F90" w:rsidRPr="00A254E5" w:rsidRDefault="00663F90" w:rsidP="00663F90">
            <w:pPr>
              <w:jc w:val="center"/>
              <w:rPr>
                <w:bCs/>
                <w:iCs/>
                <w:sz w:val="22"/>
                <w:szCs w:val="20"/>
              </w:rPr>
            </w:pPr>
            <w:r>
              <w:rPr>
                <w:bCs/>
                <w:iCs/>
                <w:sz w:val="22"/>
                <w:szCs w:val="20"/>
              </w:rPr>
              <w:t>4079,42</w:t>
            </w:r>
          </w:p>
        </w:tc>
      </w:tr>
      <w:tr w:rsidR="00663F90" w:rsidRPr="00A254E5" w:rsidTr="008104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F90" w:rsidRPr="00A254E5" w:rsidRDefault="005C4F09" w:rsidP="00663F90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13</w:t>
            </w:r>
            <w:r w:rsidR="00663F90">
              <w:rPr>
                <w:sz w:val="22"/>
                <w:szCs w:val="20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90" w:rsidRPr="00753B41" w:rsidRDefault="00663F90" w:rsidP="00663F90">
            <w:pPr>
              <w:rPr>
                <w:noProof/>
                <w:sz w:val="22"/>
                <w:szCs w:val="20"/>
              </w:rPr>
            </w:pPr>
            <w:r w:rsidRPr="00753B41">
              <w:rPr>
                <w:noProof/>
                <w:sz w:val="22"/>
                <w:szCs w:val="20"/>
              </w:rPr>
              <w:t xml:space="preserve">ЗАКРЫТОЕ АКЦИОНЕРНОЕ ОБЩЕСТВО «ТРАНССЕТЬКОМ-ВОЛГА» (ИНН 5259095986), </w:t>
            </w:r>
            <w:r w:rsidRPr="00753B41">
              <w:rPr>
                <w:noProof/>
                <w:sz w:val="22"/>
                <w:szCs w:val="20"/>
              </w:rPr>
              <w:br/>
              <w:t>г. Дзержинск Нижегородской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F90" w:rsidRPr="00A254E5" w:rsidRDefault="005C4F09" w:rsidP="00663F90">
            <w:pPr>
              <w:jc w:val="center"/>
              <w:rPr>
                <w:bCs/>
                <w:iCs/>
                <w:sz w:val="22"/>
                <w:szCs w:val="20"/>
              </w:rPr>
            </w:pPr>
            <w:r>
              <w:rPr>
                <w:bCs/>
                <w:iCs/>
                <w:sz w:val="22"/>
                <w:szCs w:val="20"/>
              </w:rPr>
              <w:t>26,38</w:t>
            </w:r>
          </w:p>
        </w:tc>
      </w:tr>
      <w:tr w:rsidR="00663F90" w:rsidRPr="00A254E5" w:rsidTr="008104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F90" w:rsidRPr="00A254E5" w:rsidRDefault="005C4F09" w:rsidP="00663F90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14</w:t>
            </w:r>
            <w:r w:rsidR="00663F90">
              <w:rPr>
                <w:sz w:val="22"/>
                <w:szCs w:val="20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90" w:rsidRPr="00753B41" w:rsidRDefault="00663F90" w:rsidP="00663F90">
            <w:pPr>
              <w:rPr>
                <w:noProof/>
                <w:sz w:val="22"/>
                <w:szCs w:val="20"/>
              </w:rPr>
            </w:pPr>
            <w:r w:rsidRPr="0092632E">
              <w:rPr>
                <w:noProof/>
                <w:sz w:val="22"/>
                <w:szCs w:val="22"/>
              </w:rPr>
              <w:t xml:space="preserve">ОБЩЕСТВО С ОГРАНИЧЕННОЙ ОТВЕТСТВЕННОСТЬЮ «ПРИВОЛЖСКИЕ ЭЛЕКТРИЧЕСКИЕ СЕТИ» (ИНН 5260467692), </w:t>
            </w:r>
            <w:r w:rsidR="00A325F2">
              <w:rPr>
                <w:noProof/>
                <w:sz w:val="22"/>
                <w:szCs w:val="22"/>
              </w:rPr>
              <w:br/>
            </w:r>
            <w:r w:rsidRPr="0092632E">
              <w:rPr>
                <w:noProof/>
                <w:sz w:val="22"/>
                <w:szCs w:val="22"/>
              </w:rPr>
              <w:t>г. Нижний Новгород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F90" w:rsidRPr="00A254E5" w:rsidRDefault="00663F90" w:rsidP="00663F90">
            <w:pPr>
              <w:jc w:val="center"/>
              <w:rPr>
                <w:bCs/>
                <w:iCs/>
                <w:sz w:val="22"/>
                <w:szCs w:val="20"/>
              </w:rPr>
            </w:pPr>
            <w:r>
              <w:rPr>
                <w:bCs/>
                <w:iCs/>
                <w:sz w:val="22"/>
                <w:szCs w:val="20"/>
              </w:rPr>
              <w:t>28,50</w:t>
            </w:r>
          </w:p>
        </w:tc>
      </w:tr>
    </w:tbl>
    <w:p w:rsidR="009369E1" w:rsidRPr="00A254E5" w:rsidRDefault="009369E1" w:rsidP="009369E1">
      <w:pPr>
        <w:spacing w:line="276" w:lineRule="auto"/>
        <w:ind w:firstLine="720"/>
        <w:jc w:val="both"/>
      </w:pPr>
      <w:r w:rsidRPr="00A254E5">
        <w:rPr>
          <w:b/>
          <w:bCs/>
        </w:rPr>
        <w:t>3.</w:t>
      </w:r>
      <w:r w:rsidRPr="00A254E5">
        <w:t xml:space="preserve"> Размер дополнительно полученных доходов сетевых </w:t>
      </w:r>
      <w:r w:rsidRPr="00A254E5">
        <w:rPr>
          <w:noProof/>
        </w:rPr>
        <w:t>организаций, оказывающих услуги по передаче электрической энергии на территории Нижегородской области</w:t>
      </w:r>
      <w:r w:rsidRPr="00A254E5">
        <w:t>, от присоединения энергопринимающих устройств заявителей с максимальной мощностью, не превышающей 15 кВт включительно (с учетом ранее присоединенной в данной точке присоединения мощности), учитываемый в тарифе на оказание услуг по переда</w:t>
      </w:r>
      <w:r w:rsidR="00570C99">
        <w:t>че электрической энергии на 2024</w:t>
      </w:r>
      <w:r w:rsidRPr="00A254E5">
        <w:t xml:space="preserve"> год, составляет:</w:t>
      </w: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567"/>
        <w:gridCol w:w="5245"/>
        <w:gridCol w:w="3969"/>
      </w:tblGrid>
      <w:tr w:rsidR="009369E1" w:rsidRPr="00A254E5" w:rsidTr="00810432">
        <w:trPr>
          <w:trHeight w:val="18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E1" w:rsidRPr="00A254E5" w:rsidRDefault="009369E1" w:rsidP="00810432">
            <w:pPr>
              <w:jc w:val="center"/>
              <w:rPr>
                <w:color w:val="000000"/>
                <w:sz w:val="20"/>
                <w:szCs w:val="20"/>
              </w:rPr>
            </w:pPr>
            <w:r w:rsidRPr="00A254E5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E1" w:rsidRPr="00A254E5" w:rsidRDefault="009369E1" w:rsidP="00810432">
            <w:pPr>
              <w:jc w:val="center"/>
              <w:rPr>
                <w:color w:val="000000"/>
                <w:sz w:val="20"/>
                <w:szCs w:val="20"/>
              </w:rPr>
            </w:pPr>
            <w:r w:rsidRPr="00A254E5">
              <w:rPr>
                <w:color w:val="000000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E1" w:rsidRPr="00A254E5" w:rsidRDefault="009369E1" w:rsidP="00810432">
            <w:pPr>
              <w:jc w:val="center"/>
              <w:rPr>
                <w:color w:val="000000"/>
                <w:sz w:val="20"/>
                <w:szCs w:val="20"/>
              </w:rPr>
            </w:pPr>
            <w:r w:rsidRPr="00A254E5">
              <w:rPr>
                <w:color w:val="000000"/>
                <w:sz w:val="20"/>
                <w:szCs w:val="20"/>
              </w:rPr>
              <w:t xml:space="preserve">Размер дополнительно полученных доходов от присоединения энергопринимающих устройств заявителей с максимальной мощностью, не превышающей 15 кВт включительно (с учетом ранее присоединенной в данной точке присоединения мощности), учитываемый в тарифе на оказание услуг по передаче электрической энергии, </w:t>
            </w:r>
            <w:r w:rsidRPr="00A254E5">
              <w:rPr>
                <w:color w:val="000000"/>
                <w:sz w:val="20"/>
                <w:szCs w:val="20"/>
              </w:rPr>
              <w:br/>
              <w:t>тыс. руб.</w:t>
            </w:r>
          </w:p>
        </w:tc>
      </w:tr>
      <w:tr w:rsidR="009369E1" w:rsidRPr="00A254E5" w:rsidTr="008104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vAlign w:val="center"/>
          </w:tcPr>
          <w:p w:rsidR="009369E1" w:rsidRPr="00A254E5" w:rsidRDefault="000A3D69" w:rsidP="00810432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  <w:r w:rsidR="009369E1">
              <w:rPr>
                <w:sz w:val="22"/>
                <w:szCs w:val="20"/>
              </w:rPr>
              <w:t>.</w:t>
            </w:r>
          </w:p>
        </w:tc>
        <w:tc>
          <w:tcPr>
            <w:tcW w:w="5245" w:type="dxa"/>
          </w:tcPr>
          <w:p w:rsidR="009369E1" w:rsidRPr="00570C99" w:rsidRDefault="0092632E" w:rsidP="009369E1">
            <w:pPr>
              <w:rPr>
                <w:noProof/>
                <w:sz w:val="22"/>
                <w:szCs w:val="20"/>
                <w:highlight w:val="yellow"/>
              </w:rPr>
            </w:pPr>
            <w:r w:rsidRPr="00753B41">
              <w:rPr>
                <w:noProof/>
                <w:sz w:val="22"/>
                <w:szCs w:val="20"/>
              </w:rPr>
              <w:t xml:space="preserve">Публичное акционерное общество «Россети Центр и Приволжье» </w:t>
            </w:r>
            <w:r w:rsidRPr="00753B41">
              <w:rPr>
                <w:sz w:val="22"/>
                <w:szCs w:val="20"/>
              </w:rPr>
              <w:t>(ИНН 5260200603),</w:t>
            </w:r>
            <w:r w:rsidRPr="00753B41">
              <w:rPr>
                <w:noProof/>
                <w:sz w:val="22"/>
                <w:szCs w:val="20"/>
              </w:rPr>
              <w:t xml:space="preserve"> г. Нижний Новгород</w:t>
            </w:r>
          </w:p>
        </w:tc>
        <w:tc>
          <w:tcPr>
            <w:tcW w:w="3969" w:type="dxa"/>
            <w:vAlign w:val="center"/>
          </w:tcPr>
          <w:p w:rsidR="009369E1" w:rsidRPr="00A254E5" w:rsidRDefault="0092632E" w:rsidP="00810432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10271,33</w:t>
            </w:r>
          </w:p>
        </w:tc>
      </w:tr>
    </w:tbl>
    <w:p w:rsidR="009369E1" w:rsidRPr="00A254E5" w:rsidRDefault="009369E1" w:rsidP="009369E1">
      <w:pPr>
        <w:spacing w:line="276" w:lineRule="auto"/>
        <w:ind w:firstLine="720"/>
        <w:jc w:val="both"/>
      </w:pPr>
      <w:r w:rsidRPr="00A254E5">
        <w:rPr>
          <w:b/>
          <w:bCs/>
        </w:rPr>
        <w:t>4.</w:t>
      </w:r>
      <w:r w:rsidRPr="00A254E5">
        <w:t xml:space="preserve"> Размер выпадающих доходов публичного акционерного общества </w:t>
      </w:r>
      <w:r w:rsidRPr="00A254E5">
        <w:rPr>
          <w:noProof/>
        </w:rPr>
        <w:t xml:space="preserve">«Россети Центр и Приволжье» </w:t>
      </w:r>
      <w:r w:rsidRPr="00A254E5">
        <w:t>(ИНН 5260200603)</w:t>
      </w:r>
      <w:r w:rsidRPr="00A254E5">
        <w:rPr>
          <w:color w:val="000000"/>
        </w:rPr>
        <w:t>,</w:t>
      </w:r>
      <w:r w:rsidRPr="00A254E5">
        <w:rPr>
          <w:noProof/>
        </w:rPr>
        <w:t xml:space="preserve"> г. Нижний Новгород,</w:t>
      </w:r>
      <w:r w:rsidRPr="00A254E5">
        <w:t xml:space="preserve"> на выплату процентов по кредитным договорам, связанным с рассрочкой по оплате технологического присоединения по одному источнику электроснабжения энергопринимающих устройств, максимальная мощность которых составляет свыше 15 и до 150 кВт включительно (с учетом ранее присоединенной в этой точке присоединения мощности), учитываемый в тарифе на оказание услуг по передаче электрической э</w:t>
      </w:r>
      <w:r w:rsidR="00570C99">
        <w:t>нергии на 2024</w:t>
      </w:r>
      <w:r w:rsidRPr="00A254E5">
        <w:t xml:space="preserve"> год, </w:t>
      </w:r>
      <w:r w:rsidRPr="0092632E">
        <w:t xml:space="preserve">составляет </w:t>
      </w:r>
      <w:r w:rsidR="0092632E" w:rsidRPr="0092632E">
        <w:t>295,62</w:t>
      </w:r>
      <w:r w:rsidRPr="0092632E">
        <w:t xml:space="preserve"> тыс. руб.</w:t>
      </w:r>
    </w:p>
    <w:p w:rsidR="009369E1" w:rsidRPr="00A254E5" w:rsidRDefault="009369E1" w:rsidP="009369E1">
      <w:pPr>
        <w:spacing w:line="276" w:lineRule="auto"/>
        <w:ind w:firstLine="720"/>
        <w:jc w:val="both"/>
      </w:pPr>
      <w:r w:rsidRPr="00A254E5">
        <w:rPr>
          <w:b/>
          <w:bCs/>
        </w:rPr>
        <w:t>5.</w:t>
      </w:r>
      <w:r w:rsidRPr="00A254E5">
        <w:t xml:space="preserve"> Размер выпадающих доходов, связанных с осуществлением технологического присоединения к электрическим сетям энергопринимающих устройств максимальной мощностью до 150 кВт включительно, не включаемых в состав платы за технологическое присоединение, учитываемый в тарифе на оказание услуг по переда</w:t>
      </w:r>
      <w:r w:rsidR="00570C99">
        <w:t>че электрической энергии на 2024</w:t>
      </w:r>
      <w:r w:rsidRPr="00A254E5">
        <w:t xml:space="preserve"> год, составляет:</w:t>
      </w: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709"/>
        <w:gridCol w:w="5103"/>
        <w:gridCol w:w="3969"/>
      </w:tblGrid>
      <w:tr w:rsidR="009369E1" w:rsidRPr="00A254E5" w:rsidTr="00810432">
        <w:trPr>
          <w:trHeight w:val="21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E1" w:rsidRPr="00A254E5" w:rsidRDefault="009369E1" w:rsidP="00810432">
            <w:pPr>
              <w:jc w:val="center"/>
              <w:rPr>
                <w:color w:val="000000"/>
                <w:sz w:val="20"/>
                <w:szCs w:val="20"/>
              </w:rPr>
            </w:pPr>
            <w:r w:rsidRPr="00A254E5">
              <w:rPr>
                <w:color w:val="000000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E1" w:rsidRPr="00A254E5" w:rsidRDefault="009369E1" w:rsidP="00810432">
            <w:pPr>
              <w:jc w:val="center"/>
              <w:rPr>
                <w:color w:val="000000"/>
                <w:sz w:val="20"/>
                <w:szCs w:val="20"/>
              </w:rPr>
            </w:pPr>
            <w:r w:rsidRPr="00A254E5">
              <w:rPr>
                <w:color w:val="000000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E1" w:rsidRPr="00A254E5" w:rsidRDefault="009369E1" w:rsidP="00810432">
            <w:pPr>
              <w:jc w:val="center"/>
              <w:rPr>
                <w:color w:val="000000"/>
                <w:sz w:val="20"/>
                <w:szCs w:val="20"/>
              </w:rPr>
            </w:pPr>
            <w:r w:rsidRPr="00A254E5">
              <w:rPr>
                <w:color w:val="000000"/>
                <w:sz w:val="20"/>
                <w:szCs w:val="20"/>
              </w:rPr>
              <w:t xml:space="preserve">Размер выпадающих доходов, </w:t>
            </w:r>
            <w:r w:rsidRPr="00A254E5">
              <w:rPr>
                <w:sz w:val="20"/>
                <w:szCs w:val="20"/>
              </w:rPr>
              <w:t>связанных с осуществлением технологического присоединения к электрическим сетям энергопринимающих устройств максимальной мощностью до 150 кВт включительно, не включаемых в состав платы за технологическое присоединение, учитываемый в тарифе на оказание услуг по передаче электрической энергии</w:t>
            </w:r>
            <w:r w:rsidRPr="00A254E5">
              <w:rPr>
                <w:color w:val="000000"/>
                <w:sz w:val="20"/>
                <w:szCs w:val="20"/>
              </w:rPr>
              <w:t xml:space="preserve">, </w:t>
            </w:r>
            <w:r w:rsidRPr="00A254E5">
              <w:rPr>
                <w:color w:val="000000"/>
                <w:sz w:val="20"/>
                <w:szCs w:val="20"/>
              </w:rPr>
              <w:br/>
              <w:t>тыс. руб.</w:t>
            </w:r>
          </w:p>
        </w:tc>
      </w:tr>
      <w:tr w:rsidR="00663F90" w:rsidRPr="00A254E5" w:rsidTr="008104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3F90" w:rsidRPr="00A254E5" w:rsidRDefault="005C4F09" w:rsidP="00663F90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  <w:r w:rsidR="00663F90" w:rsidRPr="00A254E5">
              <w:rPr>
                <w:sz w:val="22"/>
                <w:szCs w:val="20"/>
              </w:rPr>
              <w:t>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3F90" w:rsidRPr="00663F90" w:rsidRDefault="00663F90" w:rsidP="00663F90">
            <w:pPr>
              <w:rPr>
                <w:sz w:val="22"/>
                <w:szCs w:val="20"/>
              </w:rPr>
            </w:pPr>
            <w:r w:rsidRPr="00663F90">
              <w:rPr>
                <w:noProof/>
                <w:sz w:val="22"/>
                <w:szCs w:val="20"/>
              </w:rPr>
              <w:t>АКЦИОНЕРНОЕ ОБЩЕСТВО «ВЫКСАЭНЕРГО» (ИНН 5247056301), г. Выкса Нижегородской области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3F90" w:rsidRPr="00A254E5" w:rsidRDefault="00663F90" w:rsidP="00663F90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1796,47</w:t>
            </w:r>
          </w:p>
        </w:tc>
      </w:tr>
      <w:tr w:rsidR="00663F90" w:rsidRPr="00A254E5" w:rsidTr="0081043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vAlign w:val="center"/>
          </w:tcPr>
          <w:p w:rsidR="00663F90" w:rsidRPr="00A254E5" w:rsidRDefault="005C4F09" w:rsidP="00663F90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  <w:r w:rsidR="00663F90" w:rsidRPr="00A254E5">
              <w:rPr>
                <w:sz w:val="22"/>
                <w:szCs w:val="20"/>
              </w:rPr>
              <w:t>.</w:t>
            </w:r>
          </w:p>
        </w:tc>
        <w:tc>
          <w:tcPr>
            <w:tcW w:w="5103" w:type="dxa"/>
          </w:tcPr>
          <w:p w:rsidR="00663F90" w:rsidRPr="00663F90" w:rsidRDefault="00663F90" w:rsidP="00663F90">
            <w:pPr>
              <w:rPr>
                <w:sz w:val="22"/>
                <w:szCs w:val="20"/>
              </w:rPr>
            </w:pPr>
            <w:r w:rsidRPr="00663F90">
              <w:rPr>
                <w:sz w:val="22"/>
                <w:szCs w:val="20"/>
              </w:rPr>
              <w:t xml:space="preserve">ОБЩЕСТВО С ОГРАНИЧЕННОЙ ОТВЕТСТВЕННОСТЬЮ «СПЕЦИНВЕСТПРОЕКТ» </w:t>
            </w:r>
            <w:r w:rsidRPr="00663F90">
              <w:rPr>
                <w:noProof/>
                <w:sz w:val="22"/>
                <w:szCs w:val="20"/>
              </w:rPr>
              <w:t xml:space="preserve">(ИНН </w:t>
            </w:r>
            <w:r w:rsidRPr="00663F90">
              <w:rPr>
                <w:sz w:val="22"/>
                <w:szCs w:val="20"/>
              </w:rPr>
              <w:t>5261036875)</w:t>
            </w:r>
            <w:r w:rsidRPr="00663F90">
              <w:rPr>
                <w:noProof/>
                <w:sz w:val="22"/>
                <w:szCs w:val="20"/>
              </w:rPr>
              <w:t xml:space="preserve">, </w:t>
            </w:r>
            <w:r w:rsidRPr="00663F90">
              <w:rPr>
                <w:noProof/>
                <w:sz w:val="22"/>
                <w:szCs w:val="20"/>
              </w:rPr>
              <w:br/>
            </w:r>
            <w:r w:rsidRPr="00663F90">
              <w:rPr>
                <w:sz w:val="22"/>
                <w:szCs w:val="20"/>
              </w:rPr>
              <w:t>г. Нижний Новгород</w:t>
            </w:r>
          </w:p>
        </w:tc>
        <w:tc>
          <w:tcPr>
            <w:tcW w:w="3969" w:type="dxa"/>
            <w:vAlign w:val="center"/>
          </w:tcPr>
          <w:p w:rsidR="00663F90" w:rsidRPr="00A254E5" w:rsidRDefault="00663F90" w:rsidP="00663F90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23,05</w:t>
            </w:r>
          </w:p>
        </w:tc>
      </w:tr>
      <w:tr w:rsidR="00663F90" w:rsidRPr="00A254E5" w:rsidTr="0081043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F90" w:rsidRPr="00A254E5" w:rsidRDefault="005C4F09" w:rsidP="00663F90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</w:t>
            </w:r>
            <w:r w:rsidR="00663F90" w:rsidRPr="00A254E5">
              <w:rPr>
                <w:sz w:val="22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90" w:rsidRPr="00663F90" w:rsidRDefault="00663F90" w:rsidP="00663F90">
            <w:pPr>
              <w:rPr>
                <w:noProof/>
                <w:sz w:val="22"/>
                <w:szCs w:val="20"/>
              </w:rPr>
            </w:pPr>
            <w:r w:rsidRPr="00663F90">
              <w:rPr>
                <w:noProof/>
                <w:sz w:val="22"/>
                <w:szCs w:val="20"/>
              </w:rPr>
              <w:t>ОБЩЕСТВО С ОГРАНИЧЕННОЙ ОТВЕТСТВЕННОСТЬЮ «ЭЛЕКТРОСЕТЕВАЯ КОМПАНИЯ НИЖНЕГО НОВГОРОДА»</w:t>
            </w:r>
            <w:r w:rsidRPr="00663F90">
              <w:rPr>
                <w:noProof/>
                <w:sz w:val="22"/>
                <w:szCs w:val="20"/>
              </w:rPr>
              <w:br/>
              <w:t>(ИНН 5260406322), г. Нижний Новгород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F90" w:rsidRPr="00A254E5" w:rsidRDefault="00663F90" w:rsidP="00663F90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1211,23</w:t>
            </w:r>
          </w:p>
        </w:tc>
      </w:tr>
      <w:tr w:rsidR="00663F90" w:rsidRPr="00A254E5" w:rsidTr="0081043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F90" w:rsidRPr="00A254E5" w:rsidRDefault="005C4F09" w:rsidP="00663F90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</w:t>
            </w:r>
            <w:r w:rsidR="00663F90" w:rsidRPr="00A254E5">
              <w:rPr>
                <w:sz w:val="22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90" w:rsidRPr="00663F90" w:rsidRDefault="00663F90" w:rsidP="00663F90">
            <w:pPr>
              <w:rPr>
                <w:noProof/>
                <w:sz w:val="22"/>
                <w:szCs w:val="20"/>
              </w:rPr>
            </w:pPr>
            <w:r w:rsidRPr="00663F90">
              <w:rPr>
                <w:noProof/>
                <w:sz w:val="22"/>
                <w:szCs w:val="20"/>
              </w:rPr>
              <w:t>ОТКРЫТОЕ АКЦИОНЕРНОЕ ОБЩЕСТВО «РОССИЙСКИЕ ЖЕЛЕЗНЫЕ ДОРОГИ»</w:t>
            </w:r>
            <w:r w:rsidRPr="00663F90">
              <w:rPr>
                <w:noProof/>
                <w:sz w:val="22"/>
                <w:szCs w:val="20"/>
              </w:rPr>
              <w:br/>
              <w:t>(ИНН 7708503727), г. Москва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F90" w:rsidRPr="00A254E5" w:rsidRDefault="00663F90" w:rsidP="00663F90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2447,21</w:t>
            </w:r>
          </w:p>
        </w:tc>
      </w:tr>
      <w:tr w:rsidR="00663F90" w:rsidRPr="00A254E5" w:rsidTr="0081043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F90" w:rsidRPr="00A254E5" w:rsidRDefault="005C4F09" w:rsidP="00663F90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</w:t>
            </w:r>
            <w:r w:rsidR="00663F90" w:rsidRPr="00A254E5">
              <w:rPr>
                <w:sz w:val="22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90" w:rsidRPr="00663F90" w:rsidRDefault="00663F90" w:rsidP="00663F90">
            <w:pPr>
              <w:rPr>
                <w:noProof/>
                <w:sz w:val="22"/>
                <w:szCs w:val="20"/>
              </w:rPr>
            </w:pPr>
            <w:r w:rsidRPr="00663F90">
              <w:rPr>
                <w:noProof/>
                <w:sz w:val="22"/>
                <w:szCs w:val="20"/>
              </w:rPr>
              <w:t>АКЦИОНЕРНОЕ ОБЩЕСТВО «ЭНЕРГОСЕТЕВАЯ КОМПАНИЯ»</w:t>
            </w:r>
            <w:r w:rsidRPr="00663F90">
              <w:rPr>
                <w:noProof/>
                <w:sz w:val="22"/>
                <w:szCs w:val="20"/>
              </w:rPr>
              <w:br/>
              <w:t>(ИНН</w:t>
            </w:r>
            <w:r w:rsidRPr="00663F90">
              <w:t xml:space="preserve"> </w:t>
            </w:r>
            <w:r w:rsidRPr="00663F90">
              <w:rPr>
                <w:noProof/>
                <w:sz w:val="22"/>
                <w:szCs w:val="20"/>
              </w:rPr>
              <w:t>5262054490), г. Нижний Новгород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F90" w:rsidRPr="0089491F" w:rsidRDefault="0063009C" w:rsidP="00663F90">
            <w:pPr>
              <w:jc w:val="center"/>
              <w:rPr>
                <w:sz w:val="22"/>
                <w:szCs w:val="20"/>
              </w:rPr>
            </w:pPr>
            <w:r w:rsidRPr="0063009C">
              <w:rPr>
                <w:sz w:val="22"/>
                <w:szCs w:val="20"/>
              </w:rPr>
              <w:t>7261,02</w:t>
            </w:r>
          </w:p>
        </w:tc>
      </w:tr>
      <w:tr w:rsidR="00663F90" w:rsidRPr="00A254E5" w:rsidTr="0081043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F90" w:rsidRPr="00A254E5" w:rsidRDefault="005C4F09" w:rsidP="00663F90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</w:t>
            </w:r>
            <w:r w:rsidR="00663F90" w:rsidRPr="00A254E5">
              <w:rPr>
                <w:sz w:val="22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90" w:rsidRPr="00663F90" w:rsidRDefault="00663F90" w:rsidP="00663F90">
            <w:pPr>
              <w:rPr>
                <w:noProof/>
                <w:sz w:val="22"/>
                <w:szCs w:val="20"/>
              </w:rPr>
            </w:pPr>
            <w:r w:rsidRPr="00663F90">
              <w:rPr>
                <w:noProof/>
                <w:sz w:val="22"/>
                <w:szCs w:val="20"/>
              </w:rPr>
              <w:t>ОБЩЕСТВО С ОГРАНИЧЕННОЙ ОТВЕТСТВЕННОСТЬЮ «ПРИВОЛЖСКАЯ СЕТЕВАЯ КОМПАНИЯ» (ИНН 5249172945), г. Дзержинск Нижегородской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F90" w:rsidRPr="00A254E5" w:rsidRDefault="00663F90" w:rsidP="00663F90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129,56</w:t>
            </w:r>
          </w:p>
        </w:tc>
      </w:tr>
      <w:tr w:rsidR="00663F90" w:rsidRPr="00A254E5" w:rsidTr="0081043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F90" w:rsidRPr="00A254E5" w:rsidRDefault="005C4F09" w:rsidP="00663F90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7</w:t>
            </w:r>
            <w:r w:rsidR="00663F90">
              <w:rPr>
                <w:sz w:val="22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90" w:rsidRPr="00570C99" w:rsidRDefault="00663F90" w:rsidP="00663F90">
            <w:pPr>
              <w:rPr>
                <w:noProof/>
                <w:sz w:val="22"/>
                <w:szCs w:val="20"/>
                <w:highlight w:val="yellow"/>
              </w:rPr>
            </w:pPr>
            <w:r w:rsidRPr="0092632E">
              <w:rPr>
                <w:noProof/>
                <w:sz w:val="22"/>
                <w:szCs w:val="22"/>
              </w:rPr>
              <w:t xml:space="preserve">ОБЩЕСТВО С ОГРАНИЧЕННОЙ ОТВЕТСТВЕННОСТЬЮ «ПРИВОЛЖСКИЕ ЭЛЕКТРИЧЕСКИЕ СЕТИ» (ИНН 5260467692), </w:t>
            </w:r>
            <w:r w:rsidR="00A325F2">
              <w:rPr>
                <w:noProof/>
                <w:sz w:val="22"/>
                <w:szCs w:val="22"/>
              </w:rPr>
              <w:br/>
            </w:r>
            <w:r w:rsidRPr="0092632E">
              <w:rPr>
                <w:noProof/>
                <w:sz w:val="22"/>
                <w:szCs w:val="22"/>
              </w:rPr>
              <w:t>г. Нижний Новгород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F90" w:rsidRPr="00A254E5" w:rsidRDefault="00663F90" w:rsidP="00663F90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2495,29</w:t>
            </w:r>
          </w:p>
        </w:tc>
      </w:tr>
    </w:tbl>
    <w:p w:rsidR="009369E1" w:rsidRPr="00A254E5" w:rsidRDefault="009369E1" w:rsidP="009369E1">
      <w:pPr>
        <w:spacing w:line="276" w:lineRule="auto"/>
        <w:ind w:firstLine="720"/>
        <w:jc w:val="both"/>
      </w:pPr>
      <w:r w:rsidRPr="00A254E5">
        <w:rPr>
          <w:b/>
          <w:bCs/>
        </w:rPr>
        <w:t>6.</w:t>
      </w:r>
      <w:r w:rsidRPr="00A254E5">
        <w:t xml:space="preserve"> Размер дополнительно полученных доходов сетевых </w:t>
      </w:r>
      <w:r w:rsidRPr="00A254E5">
        <w:rPr>
          <w:noProof/>
        </w:rPr>
        <w:t>организаций, оказывающих услуги по передаче электрической энергии на территории Нижегородской области</w:t>
      </w:r>
      <w:r w:rsidRPr="00A254E5">
        <w:t>, от присоединения энергопринимающих устройств максимальной мощностью до 150 кВт включительно, не включаемых в состав платы за технологическое присоединение, учитываемый в тарифе на оказание услуг по переда</w:t>
      </w:r>
      <w:r w:rsidR="00570C99">
        <w:t>че электрической энергии на 2024</w:t>
      </w:r>
      <w:r w:rsidRPr="00A254E5">
        <w:t xml:space="preserve"> год, составляет:</w:t>
      </w:r>
    </w:p>
    <w:tbl>
      <w:tblPr>
        <w:tblW w:w="9797" w:type="dxa"/>
        <w:tblInd w:w="108" w:type="dxa"/>
        <w:tblLook w:val="00A0" w:firstRow="1" w:lastRow="0" w:firstColumn="1" w:lastColumn="0" w:noHBand="0" w:noVBand="0"/>
      </w:tblPr>
      <w:tblGrid>
        <w:gridCol w:w="567"/>
        <w:gridCol w:w="5245"/>
        <w:gridCol w:w="3985"/>
      </w:tblGrid>
      <w:tr w:rsidR="009369E1" w:rsidRPr="00A254E5" w:rsidTr="00810432">
        <w:trPr>
          <w:trHeight w:val="21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E1" w:rsidRPr="00A254E5" w:rsidRDefault="009369E1" w:rsidP="00810432">
            <w:pPr>
              <w:jc w:val="center"/>
              <w:rPr>
                <w:color w:val="000000"/>
                <w:sz w:val="20"/>
                <w:szCs w:val="20"/>
              </w:rPr>
            </w:pPr>
            <w:r w:rsidRPr="00A254E5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E1" w:rsidRPr="00A254E5" w:rsidRDefault="009369E1" w:rsidP="00810432">
            <w:pPr>
              <w:jc w:val="center"/>
              <w:rPr>
                <w:color w:val="000000"/>
                <w:sz w:val="20"/>
                <w:szCs w:val="20"/>
              </w:rPr>
            </w:pPr>
            <w:r w:rsidRPr="00A254E5">
              <w:rPr>
                <w:color w:val="000000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E1" w:rsidRPr="00A254E5" w:rsidRDefault="009369E1" w:rsidP="00810432">
            <w:pPr>
              <w:jc w:val="center"/>
              <w:rPr>
                <w:color w:val="000000"/>
                <w:sz w:val="20"/>
                <w:szCs w:val="20"/>
              </w:rPr>
            </w:pPr>
            <w:r w:rsidRPr="00A254E5">
              <w:rPr>
                <w:color w:val="000000"/>
                <w:sz w:val="20"/>
                <w:szCs w:val="20"/>
              </w:rPr>
              <w:t>Размер дополнительно полученных доходов, связанных с осуществлением технологического присоединения к электрическим сетям энергопринимающих устройств максимальной мощностью до 150 кВт включительно, не включаемых в состав платы за технологическое присоединение, учитываемый в тарифе на оказание услуг по передаче электрической энергии, тыс. руб.</w:t>
            </w:r>
          </w:p>
        </w:tc>
      </w:tr>
      <w:tr w:rsidR="0092632E" w:rsidRPr="006C4C95" w:rsidTr="00810432">
        <w:trPr>
          <w:trHeight w:val="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32E" w:rsidRPr="00A254E5" w:rsidRDefault="000A3D69" w:rsidP="009263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2E" w:rsidRPr="00663F90" w:rsidRDefault="0092632E" w:rsidP="0092632E">
            <w:pPr>
              <w:rPr>
                <w:noProof/>
                <w:sz w:val="22"/>
                <w:szCs w:val="20"/>
              </w:rPr>
            </w:pPr>
            <w:r w:rsidRPr="00663F90">
              <w:rPr>
                <w:noProof/>
                <w:sz w:val="22"/>
                <w:szCs w:val="20"/>
              </w:rPr>
              <w:t xml:space="preserve">ФЕДЕРАЛЬНОЕ КАЗЕННОЕ ПРЕДПРИЯТИЕ «ЗАВОД ИМ. Я.М.СВЕРДЛОВА» </w:t>
            </w:r>
            <w:r w:rsidRPr="00663F90">
              <w:rPr>
                <w:noProof/>
                <w:sz w:val="22"/>
                <w:szCs w:val="20"/>
              </w:rPr>
              <w:br/>
              <w:t>(ИНН 5249002485), г. Дзержинск Нижегородской области</w:t>
            </w: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32E" w:rsidRDefault="0092632E" w:rsidP="009263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379,40</w:t>
            </w:r>
          </w:p>
        </w:tc>
      </w:tr>
      <w:tr w:rsidR="0092632E" w:rsidRPr="006C4C95" w:rsidTr="00810432">
        <w:trPr>
          <w:trHeight w:val="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32E" w:rsidRPr="00A254E5" w:rsidRDefault="000A3D69" w:rsidP="009263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32E" w:rsidRPr="00663F90" w:rsidRDefault="0092632E" w:rsidP="0092632E">
            <w:pPr>
              <w:rPr>
                <w:noProof/>
                <w:sz w:val="22"/>
                <w:szCs w:val="20"/>
              </w:rPr>
            </w:pPr>
            <w:r w:rsidRPr="00663F90">
              <w:rPr>
                <w:noProof/>
                <w:sz w:val="22"/>
                <w:szCs w:val="20"/>
              </w:rPr>
              <w:t xml:space="preserve">ЗАКРЫТОЕ АКЦИОНЕРНОЕ ОБЩЕСТВО «ТРАНССЕТЬКОМ-ВОЛГА» (ИНН 5259095986), </w:t>
            </w:r>
            <w:r w:rsidRPr="00663F90">
              <w:rPr>
                <w:noProof/>
                <w:sz w:val="22"/>
                <w:szCs w:val="20"/>
              </w:rPr>
              <w:br/>
              <w:t>г. Дзержинск Нижегородской области</w:t>
            </w: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32E" w:rsidRDefault="005C4F09" w:rsidP="009263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129,03</w:t>
            </w:r>
            <w:bookmarkStart w:id="2" w:name="_GoBack"/>
            <w:bookmarkEnd w:id="2"/>
          </w:p>
        </w:tc>
      </w:tr>
      <w:tr w:rsidR="00663F90" w:rsidRPr="006C4C95" w:rsidTr="00810432">
        <w:trPr>
          <w:trHeight w:val="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3F90" w:rsidRPr="00A254E5" w:rsidRDefault="000A3D69" w:rsidP="009263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3F90" w:rsidRPr="00A325F2" w:rsidRDefault="00663F90" w:rsidP="0092632E">
            <w:pPr>
              <w:rPr>
                <w:noProof/>
                <w:sz w:val="22"/>
                <w:szCs w:val="22"/>
              </w:rPr>
            </w:pPr>
            <w:r w:rsidRPr="00A325F2">
              <w:rPr>
                <w:noProof/>
                <w:sz w:val="22"/>
                <w:szCs w:val="22"/>
              </w:rPr>
              <w:t xml:space="preserve">ОБЩЕСТВО С ОГРАНИЧЕННОЙ ОТВЕТСТВЕННОСТЬЮ «СТН-ЭНЕРГОСЕТИ» </w:t>
            </w:r>
            <w:r w:rsidRPr="00A325F2">
              <w:rPr>
                <w:noProof/>
                <w:sz w:val="22"/>
                <w:szCs w:val="22"/>
              </w:rPr>
              <w:br/>
              <w:t>(ИНН 5260283448), г. Нижний Новгород</w:t>
            </w: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3F90" w:rsidRDefault="00663F90" w:rsidP="009263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508,19</w:t>
            </w:r>
          </w:p>
        </w:tc>
      </w:tr>
      <w:tr w:rsidR="00663F90" w:rsidRPr="006C4C95" w:rsidTr="00810432">
        <w:trPr>
          <w:trHeight w:val="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3F90" w:rsidRPr="00A254E5" w:rsidRDefault="000A3D69" w:rsidP="009263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3F90" w:rsidRPr="00A325F2" w:rsidRDefault="00663F90" w:rsidP="0092632E">
            <w:pPr>
              <w:rPr>
                <w:noProof/>
                <w:sz w:val="22"/>
                <w:szCs w:val="22"/>
                <w:highlight w:val="yellow"/>
              </w:rPr>
            </w:pPr>
            <w:r w:rsidRPr="00A325F2">
              <w:rPr>
                <w:noProof/>
                <w:sz w:val="22"/>
                <w:szCs w:val="22"/>
              </w:rPr>
              <w:t>ОБЩЕСТВО С ОГРАНИЧЕННОЙ ОТВЕТСТВЕННОСТЬЮ «НИЖЕГОРОДСКИЕ КАБЕЛЬНЫЕ СЕТИ» (ИНН 5258139630), г. Бор Нижегородской области</w:t>
            </w: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3F90" w:rsidRDefault="00663F90" w:rsidP="009263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110,67</w:t>
            </w:r>
          </w:p>
        </w:tc>
      </w:tr>
    </w:tbl>
    <w:p w:rsidR="009369E1" w:rsidRPr="005E19AD" w:rsidRDefault="009369E1" w:rsidP="009369E1">
      <w:pPr>
        <w:spacing w:line="276" w:lineRule="auto"/>
        <w:ind w:firstLine="720"/>
        <w:jc w:val="both"/>
      </w:pPr>
      <w:r w:rsidRPr="008046A2">
        <w:rPr>
          <w:b/>
          <w:bCs/>
        </w:rPr>
        <w:t>7.</w:t>
      </w:r>
      <w:r w:rsidRPr="005E19AD">
        <w:t xml:space="preserve"> Настоящее решение вступает в силу </w:t>
      </w:r>
      <w:r w:rsidR="00570C99">
        <w:t xml:space="preserve">с 1 января 2024 г. и </w:t>
      </w:r>
      <w:r w:rsidRPr="005E19AD">
        <w:t xml:space="preserve">действует </w:t>
      </w:r>
      <w:r w:rsidR="00570C99">
        <w:t>до 31 декабря 2024</w:t>
      </w:r>
      <w:r>
        <w:t xml:space="preserve"> г.</w:t>
      </w:r>
      <w:r w:rsidRPr="005E19AD">
        <w:t xml:space="preserve"> включительно.</w:t>
      </w:r>
    </w:p>
    <w:p w:rsidR="0037590D" w:rsidRDefault="0037590D" w:rsidP="00471831">
      <w:pPr>
        <w:tabs>
          <w:tab w:val="left" w:pos="1897"/>
        </w:tabs>
        <w:spacing w:line="276" w:lineRule="auto"/>
      </w:pPr>
    </w:p>
    <w:p w:rsidR="00BF7B2C" w:rsidRDefault="00BF7B2C" w:rsidP="00471831">
      <w:pPr>
        <w:tabs>
          <w:tab w:val="left" w:pos="1897"/>
        </w:tabs>
        <w:spacing w:line="276" w:lineRule="auto"/>
      </w:pPr>
    </w:p>
    <w:p w:rsidR="001B451A" w:rsidRDefault="001B451A" w:rsidP="00471831">
      <w:pPr>
        <w:tabs>
          <w:tab w:val="left" w:pos="1897"/>
        </w:tabs>
        <w:spacing w:line="276" w:lineRule="auto"/>
      </w:pPr>
    </w:p>
    <w:p w:rsidR="0037590D" w:rsidRDefault="00DA6DA1" w:rsidP="00471831">
      <w:pPr>
        <w:tabs>
          <w:tab w:val="left" w:pos="1897"/>
        </w:tabs>
        <w:spacing w:line="276" w:lineRule="auto"/>
      </w:pPr>
      <w:r>
        <w:t>Р</w:t>
      </w:r>
      <w:r w:rsidR="0037590D" w:rsidRPr="00534C5F">
        <w:t>уководител</w:t>
      </w:r>
      <w:r>
        <w:t>ь</w:t>
      </w:r>
      <w:r w:rsidR="0037590D" w:rsidRPr="00534C5F">
        <w:t xml:space="preserve"> службы</w:t>
      </w:r>
      <w:r w:rsidR="0037590D" w:rsidRPr="00534C5F">
        <w:tab/>
      </w:r>
      <w:r w:rsidR="0037590D" w:rsidRPr="00534C5F">
        <w:tab/>
      </w:r>
      <w:r w:rsidR="0037590D" w:rsidRPr="00534C5F">
        <w:tab/>
      </w:r>
      <w:r w:rsidR="0037590D" w:rsidRPr="00534C5F">
        <w:tab/>
      </w:r>
      <w:r w:rsidR="0037590D" w:rsidRPr="00534C5F">
        <w:tab/>
      </w:r>
      <w:r w:rsidR="0037590D" w:rsidRPr="00534C5F">
        <w:tab/>
      </w:r>
      <w:r w:rsidR="0037590D" w:rsidRPr="00534C5F">
        <w:tab/>
      </w:r>
      <w:r w:rsidR="00A325F6">
        <w:t xml:space="preserve">            Ю.Л.Алешина</w:t>
      </w:r>
    </w:p>
    <w:sectPr w:rsidR="0037590D" w:rsidSect="000D7BC8">
      <w:type w:val="continuous"/>
      <w:pgSz w:w="11906" w:h="16838" w:code="9"/>
      <w:pgMar w:top="1134" w:right="709" w:bottom="568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A03" w:rsidRDefault="00784A03">
      <w:r>
        <w:separator/>
      </w:r>
    </w:p>
  </w:endnote>
  <w:endnote w:type="continuationSeparator" w:id="0">
    <w:p w:rsidR="00784A03" w:rsidRDefault="00784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A03" w:rsidRDefault="00784A03">
      <w:r>
        <w:separator/>
      </w:r>
    </w:p>
  </w:footnote>
  <w:footnote w:type="continuationSeparator" w:id="0">
    <w:p w:rsidR="00784A03" w:rsidRDefault="00784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EAE" w:rsidRDefault="00F44D50" w:rsidP="00C578AA">
    <w:pPr>
      <w:pStyle w:val="a3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491EA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C4F09">
      <w:rPr>
        <w:rStyle w:val="a9"/>
        <w:noProof/>
      </w:rPr>
      <w:t>5</w:t>
    </w:r>
    <w:r>
      <w:rPr>
        <w:rStyle w:val="a9"/>
      </w:rPr>
      <w:fldChar w:fldCharType="end"/>
    </w:r>
  </w:p>
  <w:p w:rsidR="00491EAE" w:rsidRDefault="00491EA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EAE" w:rsidRDefault="009531B2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17780" t="8890" r="13335" b="508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986B00" id="Group 1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WnVRr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knwQAAANoAAAAPAAAAZHJzL2Rvd25yZXYueG1sRI9Ba8JA&#10;FITvBf/D8gRvurGC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JL6aSf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y5wwAAANoAAAAPAAAAZHJzL2Rvd25yZXYueG1sRI9BawIx&#10;FITvBf9DeIIX0ayl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xpOsu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3810" t="0" r="0" b="6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1EAE" w:rsidRPr="00E52B15" w:rsidRDefault="009531B2" w:rsidP="00673D81">
                          <w:pPr>
                            <w:ind w:right="-70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638175" cy="609600"/>
                                <wp:effectExtent l="0" t="0" r="9525" b="0"/>
                                <wp:docPr id="5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8175" cy="609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91EAE" w:rsidRPr="00561114" w:rsidRDefault="00491EAE" w:rsidP="00673D81">
                          <w:pPr>
                            <w:ind w:right="-4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:rsidR="00491EAE" w:rsidRPr="00561114" w:rsidRDefault="00491EAE" w:rsidP="00673D81">
                          <w:pPr>
                            <w:ind w:right="-4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491EAE" w:rsidRPr="000F7B5C" w:rsidRDefault="00491EAE" w:rsidP="00673D81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:rsidR="00491EAE" w:rsidRPr="000F7B5C" w:rsidRDefault="00491EAE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491EAE" w:rsidRDefault="00491EAE" w:rsidP="00673D81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491EAE" w:rsidRDefault="00491EAE" w:rsidP="00673D81">
                          <w:pPr>
                            <w:ind w:right="-70"/>
                            <w:jc w:val="center"/>
                          </w:pPr>
                          <w:r>
                            <w:t>__________________</w:t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34585">
                            <w:t>__</w:t>
                          </w:r>
                          <w:r>
                            <w:t>__</w:t>
                          </w:r>
                          <w:r w:rsidRPr="00534585">
                            <w:t>_____</w:t>
                          </w:r>
                          <w:r>
                            <w:t>___</w:t>
                          </w:r>
                          <w:r w:rsidRPr="00534585">
                            <w:t>_</w:t>
                          </w:r>
                          <w:r>
                            <w:t>___</w:t>
                          </w:r>
                        </w:p>
                        <w:p w:rsidR="00491EAE" w:rsidRPr="002B6128" w:rsidRDefault="00491EAE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491EAE" w:rsidRDefault="00491EAE" w:rsidP="00276416">
                          <w:pPr>
                            <w:ind w:right="-70"/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491EAE" w:rsidRPr="001772E6" w:rsidRDefault="00491EAE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491EAE" w:rsidRDefault="00491EAE" w:rsidP="00040D26">
                          <w:pPr>
                            <w:ind w:right="-70"/>
                          </w:pPr>
                          <w: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:rsidR="00491EAE" w:rsidRPr="00E52B15" w:rsidRDefault="009531B2" w:rsidP="00673D81">
                    <w:pPr>
                      <w:ind w:right="-70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638175" cy="609600"/>
                          <wp:effectExtent l="0" t="0" r="9525" b="0"/>
                          <wp:docPr id="5" name="Рисунок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Рисунок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8175" cy="60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91EAE" w:rsidRPr="00561114" w:rsidRDefault="00491EAE" w:rsidP="00673D81">
                    <w:pPr>
                      <w:ind w:right="-4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bCs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bCs/>
                        <w:sz w:val="36"/>
                        <w:szCs w:val="36"/>
                      </w:rPr>
                      <w:t>служба по тарифам</w:t>
                    </w:r>
                  </w:p>
                  <w:p w:rsidR="00491EAE" w:rsidRPr="00561114" w:rsidRDefault="00491EAE" w:rsidP="00673D81">
                    <w:pPr>
                      <w:ind w:right="-4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bCs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491EAE" w:rsidRPr="000F7B5C" w:rsidRDefault="00491EAE" w:rsidP="00673D81">
                    <w:pPr>
                      <w:ind w:right="-70"/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</w:p>
                  <w:p w:rsidR="00491EAE" w:rsidRPr="000F7B5C" w:rsidRDefault="00491EAE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491EAE" w:rsidRDefault="00491EAE" w:rsidP="00673D81">
                    <w:pPr>
                      <w:ind w:right="-70"/>
                      <w:jc w:val="center"/>
                      <w:rPr>
                        <w:b/>
                        <w:bCs/>
                        <w:caps/>
                        <w:sz w:val="32"/>
                        <w:szCs w:val="32"/>
                      </w:rPr>
                    </w:pPr>
                  </w:p>
                  <w:p w:rsidR="00491EAE" w:rsidRDefault="00491EAE" w:rsidP="00673D81">
                    <w:pPr>
                      <w:ind w:right="-70"/>
                      <w:jc w:val="center"/>
                    </w:pPr>
                    <w:r>
                      <w:t>__________________</w:t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Pr="00534585">
                      <w:t>__</w:t>
                    </w:r>
                    <w:r>
                      <w:t>__</w:t>
                    </w:r>
                    <w:r w:rsidRPr="00534585">
                      <w:t>_____</w:t>
                    </w:r>
                    <w:r>
                      <w:t>___</w:t>
                    </w:r>
                    <w:r w:rsidRPr="00534585">
                      <w:t>_</w:t>
                    </w:r>
                    <w:r>
                      <w:t>___</w:t>
                    </w:r>
                  </w:p>
                  <w:p w:rsidR="00491EAE" w:rsidRPr="002B6128" w:rsidRDefault="00491EAE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491EAE" w:rsidRDefault="00491EAE" w:rsidP="00276416">
                    <w:pPr>
                      <w:ind w:right="-70"/>
                      <w:rPr>
                        <w:sz w:val="20"/>
                        <w:szCs w:val="20"/>
                      </w:rPr>
                    </w:pPr>
                  </w:p>
                  <w:p w:rsidR="00491EAE" w:rsidRPr="001772E6" w:rsidRDefault="00491EAE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491EAE" w:rsidRDefault="00491EAE" w:rsidP="00040D26">
                    <w:pPr>
                      <w:ind w:right="-70"/>
                    </w:pPr>
                    <w: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95EE2"/>
    <w:multiLevelType w:val="hybridMultilevel"/>
    <w:tmpl w:val="F402A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A5356"/>
    <w:multiLevelType w:val="hybridMultilevel"/>
    <w:tmpl w:val="06C2A9DA"/>
    <w:lvl w:ilvl="0" w:tplc="1522FCF6">
      <w:start w:val="1"/>
      <w:numFmt w:val="decimal"/>
      <w:lvlText w:val="%1."/>
      <w:lvlJc w:val="left"/>
      <w:pPr>
        <w:ind w:left="1185" w:hanging="8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cumentProtection w:edit="forms" w:enforcement="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D24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C66"/>
    <w:rsid w:val="00032D44"/>
    <w:rsid w:val="0003319D"/>
    <w:rsid w:val="000337CB"/>
    <w:rsid w:val="000340F4"/>
    <w:rsid w:val="00034834"/>
    <w:rsid w:val="00034BD0"/>
    <w:rsid w:val="000356C3"/>
    <w:rsid w:val="00036853"/>
    <w:rsid w:val="0003713A"/>
    <w:rsid w:val="00037A13"/>
    <w:rsid w:val="00037C86"/>
    <w:rsid w:val="00040D26"/>
    <w:rsid w:val="0004213C"/>
    <w:rsid w:val="000427B9"/>
    <w:rsid w:val="00042DB5"/>
    <w:rsid w:val="00042EE3"/>
    <w:rsid w:val="00044C84"/>
    <w:rsid w:val="000450F5"/>
    <w:rsid w:val="000456BC"/>
    <w:rsid w:val="0004612F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6E1C"/>
    <w:rsid w:val="0006180D"/>
    <w:rsid w:val="00062072"/>
    <w:rsid w:val="000631CC"/>
    <w:rsid w:val="000641E6"/>
    <w:rsid w:val="00065440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EC9"/>
    <w:rsid w:val="000778E0"/>
    <w:rsid w:val="00077FE3"/>
    <w:rsid w:val="00080513"/>
    <w:rsid w:val="000810D0"/>
    <w:rsid w:val="00083BB5"/>
    <w:rsid w:val="00084124"/>
    <w:rsid w:val="00084319"/>
    <w:rsid w:val="000848D5"/>
    <w:rsid w:val="0008508F"/>
    <w:rsid w:val="0008547A"/>
    <w:rsid w:val="000857DE"/>
    <w:rsid w:val="00086472"/>
    <w:rsid w:val="00086F1B"/>
    <w:rsid w:val="00087708"/>
    <w:rsid w:val="00091356"/>
    <w:rsid w:val="00091751"/>
    <w:rsid w:val="00091B82"/>
    <w:rsid w:val="00091D76"/>
    <w:rsid w:val="000933FF"/>
    <w:rsid w:val="0009350A"/>
    <w:rsid w:val="00093CC1"/>
    <w:rsid w:val="000955BE"/>
    <w:rsid w:val="00096230"/>
    <w:rsid w:val="00096454"/>
    <w:rsid w:val="00096FB7"/>
    <w:rsid w:val="00097298"/>
    <w:rsid w:val="000A031E"/>
    <w:rsid w:val="000A3D69"/>
    <w:rsid w:val="000A46B0"/>
    <w:rsid w:val="000A5127"/>
    <w:rsid w:val="000A6524"/>
    <w:rsid w:val="000A7F91"/>
    <w:rsid w:val="000B3578"/>
    <w:rsid w:val="000B3E1B"/>
    <w:rsid w:val="000B3F02"/>
    <w:rsid w:val="000B4DB1"/>
    <w:rsid w:val="000B5712"/>
    <w:rsid w:val="000B5765"/>
    <w:rsid w:val="000B60FE"/>
    <w:rsid w:val="000B6E70"/>
    <w:rsid w:val="000B73AB"/>
    <w:rsid w:val="000C037E"/>
    <w:rsid w:val="000C1417"/>
    <w:rsid w:val="000C26B0"/>
    <w:rsid w:val="000C2769"/>
    <w:rsid w:val="000C396F"/>
    <w:rsid w:val="000C3974"/>
    <w:rsid w:val="000C3C3C"/>
    <w:rsid w:val="000C3D38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D7BC8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6D5"/>
    <w:rsid w:val="000F174E"/>
    <w:rsid w:val="000F179A"/>
    <w:rsid w:val="000F1B1C"/>
    <w:rsid w:val="000F2BCE"/>
    <w:rsid w:val="000F3A04"/>
    <w:rsid w:val="000F3C08"/>
    <w:rsid w:val="000F5820"/>
    <w:rsid w:val="000F5E13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6BCE"/>
    <w:rsid w:val="00117346"/>
    <w:rsid w:val="0012023F"/>
    <w:rsid w:val="00120470"/>
    <w:rsid w:val="00120665"/>
    <w:rsid w:val="00121AB7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A15"/>
    <w:rsid w:val="00177B5D"/>
    <w:rsid w:val="001810F8"/>
    <w:rsid w:val="00182359"/>
    <w:rsid w:val="00183255"/>
    <w:rsid w:val="00184CE1"/>
    <w:rsid w:val="0018529C"/>
    <w:rsid w:val="00185546"/>
    <w:rsid w:val="0018625F"/>
    <w:rsid w:val="00186F92"/>
    <w:rsid w:val="001873D4"/>
    <w:rsid w:val="00187A71"/>
    <w:rsid w:val="00187AD6"/>
    <w:rsid w:val="00187E73"/>
    <w:rsid w:val="001906BB"/>
    <w:rsid w:val="00190791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451A"/>
    <w:rsid w:val="001B4BEC"/>
    <w:rsid w:val="001B4F19"/>
    <w:rsid w:val="001B69D3"/>
    <w:rsid w:val="001B6C9D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D8A"/>
    <w:rsid w:val="001C5E45"/>
    <w:rsid w:val="001C5F9B"/>
    <w:rsid w:val="001C701A"/>
    <w:rsid w:val="001C7276"/>
    <w:rsid w:val="001C7965"/>
    <w:rsid w:val="001D07E5"/>
    <w:rsid w:val="001D0F19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27F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E7BAE"/>
    <w:rsid w:val="001F0640"/>
    <w:rsid w:val="001F1EF4"/>
    <w:rsid w:val="001F2916"/>
    <w:rsid w:val="001F4501"/>
    <w:rsid w:val="001F49D5"/>
    <w:rsid w:val="001F7C23"/>
    <w:rsid w:val="002004F2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26C08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655F"/>
    <w:rsid w:val="002465AE"/>
    <w:rsid w:val="00246604"/>
    <w:rsid w:val="002466B4"/>
    <w:rsid w:val="00246B92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6018C"/>
    <w:rsid w:val="00260BCA"/>
    <w:rsid w:val="00260E76"/>
    <w:rsid w:val="00261DB4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77DFE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714"/>
    <w:rsid w:val="002A3F15"/>
    <w:rsid w:val="002A5ECB"/>
    <w:rsid w:val="002B1274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116F"/>
    <w:rsid w:val="002F1F2E"/>
    <w:rsid w:val="002F24DD"/>
    <w:rsid w:val="002F696E"/>
    <w:rsid w:val="002F7A27"/>
    <w:rsid w:val="00300875"/>
    <w:rsid w:val="003014F7"/>
    <w:rsid w:val="00301D68"/>
    <w:rsid w:val="003022DC"/>
    <w:rsid w:val="00302E53"/>
    <w:rsid w:val="00303006"/>
    <w:rsid w:val="00303A78"/>
    <w:rsid w:val="00304F34"/>
    <w:rsid w:val="00306722"/>
    <w:rsid w:val="00306BD7"/>
    <w:rsid w:val="00307408"/>
    <w:rsid w:val="0030767B"/>
    <w:rsid w:val="0030771C"/>
    <w:rsid w:val="003111FB"/>
    <w:rsid w:val="00311279"/>
    <w:rsid w:val="00311A89"/>
    <w:rsid w:val="00311E06"/>
    <w:rsid w:val="00312C55"/>
    <w:rsid w:val="00312EE0"/>
    <w:rsid w:val="00313951"/>
    <w:rsid w:val="00313EC8"/>
    <w:rsid w:val="00314409"/>
    <w:rsid w:val="00314862"/>
    <w:rsid w:val="0031545F"/>
    <w:rsid w:val="00315AC0"/>
    <w:rsid w:val="003160D6"/>
    <w:rsid w:val="0031766A"/>
    <w:rsid w:val="003178AD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3F92"/>
    <w:rsid w:val="00334F7C"/>
    <w:rsid w:val="00336F49"/>
    <w:rsid w:val="00337EF9"/>
    <w:rsid w:val="003400C4"/>
    <w:rsid w:val="00341818"/>
    <w:rsid w:val="0034258D"/>
    <w:rsid w:val="00342729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590D"/>
    <w:rsid w:val="00376D53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46B"/>
    <w:rsid w:val="00390D72"/>
    <w:rsid w:val="0039114C"/>
    <w:rsid w:val="00391946"/>
    <w:rsid w:val="00391C92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733"/>
    <w:rsid w:val="003C58DE"/>
    <w:rsid w:val="003C7EF8"/>
    <w:rsid w:val="003D1C4B"/>
    <w:rsid w:val="003D2EB6"/>
    <w:rsid w:val="003D31A3"/>
    <w:rsid w:val="003D3C21"/>
    <w:rsid w:val="003D42B7"/>
    <w:rsid w:val="003D45BA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B7B"/>
    <w:rsid w:val="003E7C4A"/>
    <w:rsid w:val="003F0199"/>
    <w:rsid w:val="003F081E"/>
    <w:rsid w:val="003F13DE"/>
    <w:rsid w:val="003F1B0B"/>
    <w:rsid w:val="003F24DB"/>
    <w:rsid w:val="003F2F38"/>
    <w:rsid w:val="003F3486"/>
    <w:rsid w:val="003F3A06"/>
    <w:rsid w:val="003F4275"/>
    <w:rsid w:val="003F44C3"/>
    <w:rsid w:val="003F58D7"/>
    <w:rsid w:val="003F6232"/>
    <w:rsid w:val="003F6BAF"/>
    <w:rsid w:val="003F6BD8"/>
    <w:rsid w:val="00400C24"/>
    <w:rsid w:val="00401081"/>
    <w:rsid w:val="0040150E"/>
    <w:rsid w:val="00401777"/>
    <w:rsid w:val="004017C1"/>
    <w:rsid w:val="00401BEE"/>
    <w:rsid w:val="00401D5D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405B"/>
    <w:rsid w:val="00414101"/>
    <w:rsid w:val="004145B9"/>
    <w:rsid w:val="00414F53"/>
    <w:rsid w:val="00415A48"/>
    <w:rsid w:val="00415DDF"/>
    <w:rsid w:val="0041649C"/>
    <w:rsid w:val="004164EE"/>
    <w:rsid w:val="0041783D"/>
    <w:rsid w:val="00417B00"/>
    <w:rsid w:val="00417B2E"/>
    <w:rsid w:val="00421C24"/>
    <w:rsid w:val="004223D2"/>
    <w:rsid w:val="00423260"/>
    <w:rsid w:val="00423307"/>
    <w:rsid w:val="00423D9A"/>
    <w:rsid w:val="00424166"/>
    <w:rsid w:val="00424F33"/>
    <w:rsid w:val="00430E3A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0618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5185"/>
    <w:rsid w:val="0045608B"/>
    <w:rsid w:val="0045754A"/>
    <w:rsid w:val="004607E2"/>
    <w:rsid w:val="00461C7E"/>
    <w:rsid w:val="00463426"/>
    <w:rsid w:val="004650A8"/>
    <w:rsid w:val="004650F6"/>
    <w:rsid w:val="00465E9A"/>
    <w:rsid w:val="00466AA1"/>
    <w:rsid w:val="00466CC8"/>
    <w:rsid w:val="00466DBD"/>
    <w:rsid w:val="00467975"/>
    <w:rsid w:val="00470095"/>
    <w:rsid w:val="00471272"/>
    <w:rsid w:val="00471831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1FEB"/>
    <w:rsid w:val="0048249A"/>
    <w:rsid w:val="004837B6"/>
    <w:rsid w:val="0048443F"/>
    <w:rsid w:val="0048553E"/>
    <w:rsid w:val="00491392"/>
    <w:rsid w:val="00491560"/>
    <w:rsid w:val="00491EAE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3AA3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4B27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693"/>
    <w:rsid w:val="005029E8"/>
    <w:rsid w:val="00502FE8"/>
    <w:rsid w:val="00503742"/>
    <w:rsid w:val="005043AA"/>
    <w:rsid w:val="00504AE1"/>
    <w:rsid w:val="00504DB3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2383"/>
    <w:rsid w:val="005325F0"/>
    <w:rsid w:val="00533131"/>
    <w:rsid w:val="0053338C"/>
    <w:rsid w:val="00534585"/>
    <w:rsid w:val="00534C5F"/>
    <w:rsid w:val="0053526B"/>
    <w:rsid w:val="00535583"/>
    <w:rsid w:val="00536F80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0C99"/>
    <w:rsid w:val="0057117B"/>
    <w:rsid w:val="00571286"/>
    <w:rsid w:val="00573C40"/>
    <w:rsid w:val="00573E7D"/>
    <w:rsid w:val="005754F6"/>
    <w:rsid w:val="005762CB"/>
    <w:rsid w:val="005764A0"/>
    <w:rsid w:val="00581A27"/>
    <w:rsid w:val="005833BF"/>
    <w:rsid w:val="005846BD"/>
    <w:rsid w:val="00586D0E"/>
    <w:rsid w:val="00587B46"/>
    <w:rsid w:val="00590048"/>
    <w:rsid w:val="005900CE"/>
    <w:rsid w:val="005914F0"/>
    <w:rsid w:val="0059189A"/>
    <w:rsid w:val="00595068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3FE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4F09"/>
    <w:rsid w:val="005C65B1"/>
    <w:rsid w:val="005C673F"/>
    <w:rsid w:val="005C6EF6"/>
    <w:rsid w:val="005D0D13"/>
    <w:rsid w:val="005D134C"/>
    <w:rsid w:val="005D149A"/>
    <w:rsid w:val="005D1BE6"/>
    <w:rsid w:val="005D24C8"/>
    <w:rsid w:val="005D3139"/>
    <w:rsid w:val="005D57AD"/>
    <w:rsid w:val="005D5A6A"/>
    <w:rsid w:val="005D5FAF"/>
    <w:rsid w:val="005D60A3"/>
    <w:rsid w:val="005D612C"/>
    <w:rsid w:val="005D6D38"/>
    <w:rsid w:val="005D6DF6"/>
    <w:rsid w:val="005E0AEF"/>
    <w:rsid w:val="005E19AD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390D"/>
    <w:rsid w:val="005F4509"/>
    <w:rsid w:val="005F4556"/>
    <w:rsid w:val="005F45B7"/>
    <w:rsid w:val="005F4EEE"/>
    <w:rsid w:val="005F5066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2278"/>
    <w:rsid w:val="00603700"/>
    <w:rsid w:val="006038B2"/>
    <w:rsid w:val="00603922"/>
    <w:rsid w:val="00604154"/>
    <w:rsid w:val="00604555"/>
    <w:rsid w:val="00605EDA"/>
    <w:rsid w:val="006108A2"/>
    <w:rsid w:val="0061122D"/>
    <w:rsid w:val="0061201A"/>
    <w:rsid w:val="0061210B"/>
    <w:rsid w:val="0061448C"/>
    <w:rsid w:val="006154B6"/>
    <w:rsid w:val="00615C72"/>
    <w:rsid w:val="00616C0E"/>
    <w:rsid w:val="00617844"/>
    <w:rsid w:val="00621EE5"/>
    <w:rsid w:val="00622FEA"/>
    <w:rsid w:val="0062372C"/>
    <w:rsid w:val="006238FF"/>
    <w:rsid w:val="00623946"/>
    <w:rsid w:val="0062397F"/>
    <w:rsid w:val="00624AC4"/>
    <w:rsid w:val="00624CCA"/>
    <w:rsid w:val="00624E07"/>
    <w:rsid w:val="00624F3F"/>
    <w:rsid w:val="006258C4"/>
    <w:rsid w:val="00625C82"/>
    <w:rsid w:val="006266EE"/>
    <w:rsid w:val="00626D7A"/>
    <w:rsid w:val="006276A8"/>
    <w:rsid w:val="0063009C"/>
    <w:rsid w:val="0063056A"/>
    <w:rsid w:val="0063059E"/>
    <w:rsid w:val="00630C4A"/>
    <w:rsid w:val="00631569"/>
    <w:rsid w:val="0063225F"/>
    <w:rsid w:val="00634081"/>
    <w:rsid w:val="00634566"/>
    <w:rsid w:val="00634997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2F14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3F9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6751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337F"/>
    <w:rsid w:val="006A385F"/>
    <w:rsid w:val="006A4C2E"/>
    <w:rsid w:val="006A543C"/>
    <w:rsid w:val="006A74C9"/>
    <w:rsid w:val="006A7CF2"/>
    <w:rsid w:val="006B0536"/>
    <w:rsid w:val="006B119D"/>
    <w:rsid w:val="006B13FA"/>
    <w:rsid w:val="006B201C"/>
    <w:rsid w:val="006B237B"/>
    <w:rsid w:val="006B3779"/>
    <w:rsid w:val="006B3E33"/>
    <w:rsid w:val="006B4E56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3DEF"/>
    <w:rsid w:val="006C4C95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291B"/>
    <w:rsid w:val="006D3C48"/>
    <w:rsid w:val="006D4E2D"/>
    <w:rsid w:val="006D66C9"/>
    <w:rsid w:val="006D7163"/>
    <w:rsid w:val="006D769E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1B9C"/>
    <w:rsid w:val="006F352F"/>
    <w:rsid w:val="006F363B"/>
    <w:rsid w:val="006F3FC9"/>
    <w:rsid w:val="006F441B"/>
    <w:rsid w:val="006F4B50"/>
    <w:rsid w:val="006F63F0"/>
    <w:rsid w:val="006F649F"/>
    <w:rsid w:val="006F653D"/>
    <w:rsid w:val="006F6B3B"/>
    <w:rsid w:val="006F6D4C"/>
    <w:rsid w:val="006F771A"/>
    <w:rsid w:val="00700C2E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3B41"/>
    <w:rsid w:val="0075512C"/>
    <w:rsid w:val="00755739"/>
    <w:rsid w:val="00756243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663"/>
    <w:rsid w:val="00781C6A"/>
    <w:rsid w:val="007821A1"/>
    <w:rsid w:val="00783E38"/>
    <w:rsid w:val="007844F2"/>
    <w:rsid w:val="007849FA"/>
    <w:rsid w:val="00784A03"/>
    <w:rsid w:val="00785AA0"/>
    <w:rsid w:val="00785E41"/>
    <w:rsid w:val="007871E4"/>
    <w:rsid w:val="00791E4A"/>
    <w:rsid w:val="00792886"/>
    <w:rsid w:val="00792AE4"/>
    <w:rsid w:val="00792B03"/>
    <w:rsid w:val="0079340F"/>
    <w:rsid w:val="007948B9"/>
    <w:rsid w:val="0079541F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2581"/>
    <w:rsid w:val="007C3AFD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ADF"/>
    <w:rsid w:val="007D34C1"/>
    <w:rsid w:val="007D3CB3"/>
    <w:rsid w:val="007D3EA2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BF0"/>
    <w:rsid w:val="007F1DDF"/>
    <w:rsid w:val="007F2657"/>
    <w:rsid w:val="007F2D12"/>
    <w:rsid w:val="007F2E70"/>
    <w:rsid w:val="007F304D"/>
    <w:rsid w:val="007F4F7C"/>
    <w:rsid w:val="007F531C"/>
    <w:rsid w:val="007F56FF"/>
    <w:rsid w:val="007F6D6B"/>
    <w:rsid w:val="007F7DBB"/>
    <w:rsid w:val="00800433"/>
    <w:rsid w:val="0080046A"/>
    <w:rsid w:val="00801EAA"/>
    <w:rsid w:val="00803851"/>
    <w:rsid w:val="008046A2"/>
    <w:rsid w:val="0080485A"/>
    <w:rsid w:val="00804E6F"/>
    <w:rsid w:val="00805698"/>
    <w:rsid w:val="00810398"/>
    <w:rsid w:val="008105D7"/>
    <w:rsid w:val="00811A64"/>
    <w:rsid w:val="00812A96"/>
    <w:rsid w:val="00813366"/>
    <w:rsid w:val="0081377C"/>
    <w:rsid w:val="008137D2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B20"/>
    <w:rsid w:val="00826FF9"/>
    <w:rsid w:val="00827442"/>
    <w:rsid w:val="00827634"/>
    <w:rsid w:val="0083040F"/>
    <w:rsid w:val="008308CA"/>
    <w:rsid w:val="00834051"/>
    <w:rsid w:val="008343C4"/>
    <w:rsid w:val="008357CB"/>
    <w:rsid w:val="008369D9"/>
    <w:rsid w:val="00837902"/>
    <w:rsid w:val="00837ADC"/>
    <w:rsid w:val="00842640"/>
    <w:rsid w:val="00842DF9"/>
    <w:rsid w:val="0084356B"/>
    <w:rsid w:val="008438E1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63"/>
    <w:rsid w:val="00853AB4"/>
    <w:rsid w:val="00855B59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4464"/>
    <w:rsid w:val="008A6B1B"/>
    <w:rsid w:val="008B0C02"/>
    <w:rsid w:val="008B17DF"/>
    <w:rsid w:val="008B1E72"/>
    <w:rsid w:val="008B2063"/>
    <w:rsid w:val="008B2C93"/>
    <w:rsid w:val="008B47DC"/>
    <w:rsid w:val="008B4A15"/>
    <w:rsid w:val="008B4E14"/>
    <w:rsid w:val="008B5465"/>
    <w:rsid w:val="008B573B"/>
    <w:rsid w:val="008B7673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72E3"/>
    <w:rsid w:val="008D764E"/>
    <w:rsid w:val="008E0795"/>
    <w:rsid w:val="008E0B79"/>
    <w:rsid w:val="008E1313"/>
    <w:rsid w:val="008E17E6"/>
    <w:rsid w:val="008E22CF"/>
    <w:rsid w:val="008E2FE9"/>
    <w:rsid w:val="008E460C"/>
    <w:rsid w:val="008E4674"/>
    <w:rsid w:val="008E5D2B"/>
    <w:rsid w:val="008E7546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66D0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32E"/>
    <w:rsid w:val="009266BD"/>
    <w:rsid w:val="00926A20"/>
    <w:rsid w:val="00927565"/>
    <w:rsid w:val="00934C0C"/>
    <w:rsid w:val="009366C2"/>
    <w:rsid w:val="009369E1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377E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09D"/>
    <w:rsid w:val="00952C17"/>
    <w:rsid w:val="009531B2"/>
    <w:rsid w:val="00954E2D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9F6"/>
    <w:rsid w:val="00975AD8"/>
    <w:rsid w:val="00977083"/>
    <w:rsid w:val="00977A81"/>
    <w:rsid w:val="00977F53"/>
    <w:rsid w:val="00980179"/>
    <w:rsid w:val="00980984"/>
    <w:rsid w:val="0098156E"/>
    <w:rsid w:val="00981DED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C72"/>
    <w:rsid w:val="009D7995"/>
    <w:rsid w:val="009E47E1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41F5"/>
    <w:rsid w:val="00A254E5"/>
    <w:rsid w:val="00A25BDD"/>
    <w:rsid w:val="00A25F1B"/>
    <w:rsid w:val="00A25FC1"/>
    <w:rsid w:val="00A26675"/>
    <w:rsid w:val="00A266A2"/>
    <w:rsid w:val="00A26841"/>
    <w:rsid w:val="00A30E50"/>
    <w:rsid w:val="00A325F2"/>
    <w:rsid w:val="00A325F6"/>
    <w:rsid w:val="00A328C3"/>
    <w:rsid w:val="00A32DEC"/>
    <w:rsid w:val="00A342F9"/>
    <w:rsid w:val="00A343F1"/>
    <w:rsid w:val="00A36450"/>
    <w:rsid w:val="00A40F15"/>
    <w:rsid w:val="00A412F9"/>
    <w:rsid w:val="00A414DB"/>
    <w:rsid w:val="00A41F54"/>
    <w:rsid w:val="00A42B81"/>
    <w:rsid w:val="00A42FE1"/>
    <w:rsid w:val="00A4363B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E8B"/>
    <w:rsid w:val="00A54132"/>
    <w:rsid w:val="00A54200"/>
    <w:rsid w:val="00A55DF1"/>
    <w:rsid w:val="00A55EB3"/>
    <w:rsid w:val="00A55EE3"/>
    <w:rsid w:val="00A565D8"/>
    <w:rsid w:val="00A56931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1E32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5DB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174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145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4ABA"/>
    <w:rsid w:val="00B16FC8"/>
    <w:rsid w:val="00B176ED"/>
    <w:rsid w:val="00B179E2"/>
    <w:rsid w:val="00B17DFB"/>
    <w:rsid w:val="00B206F4"/>
    <w:rsid w:val="00B21180"/>
    <w:rsid w:val="00B2136E"/>
    <w:rsid w:val="00B213AA"/>
    <w:rsid w:val="00B24606"/>
    <w:rsid w:val="00B24B48"/>
    <w:rsid w:val="00B25B9D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37F97"/>
    <w:rsid w:val="00B41F5D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4C90"/>
    <w:rsid w:val="00B54CE3"/>
    <w:rsid w:val="00B55DCE"/>
    <w:rsid w:val="00B60CFB"/>
    <w:rsid w:val="00B61CFA"/>
    <w:rsid w:val="00B63363"/>
    <w:rsid w:val="00B66989"/>
    <w:rsid w:val="00B66C20"/>
    <w:rsid w:val="00B67427"/>
    <w:rsid w:val="00B67FBF"/>
    <w:rsid w:val="00B700F0"/>
    <w:rsid w:val="00B71843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3A7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C5D"/>
    <w:rsid w:val="00BD4DDB"/>
    <w:rsid w:val="00BD4F69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1A02"/>
    <w:rsid w:val="00BF3352"/>
    <w:rsid w:val="00BF3AA0"/>
    <w:rsid w:val="00BF47F0"/>
    <w:rsid w:val="00BF531D"/>
    <w:rsid w:val="00BF54C1"/>
    <w:rsid w:val="00BF6A5B"/>
    <w:rsid w:val="00BF74CE"/>
    <w:rsid w:val="00BF74F1"/>
    <w:rsid w:val="00BF7B2C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20AA0"/>
    <w:rsid w:val="00C23B5B"/>
    <w:rsid w:val="00C23E62"/>
    <w:rsid w:val="00C2414D"/>
    <w:rsid w:val="00C2444E"/>
    <w:rsid w:val="00C253A8"/>
    <w:rsid w:val="00C25D24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2CC8"/>
    <w:rsid w:val="00C6374E"/>
    <w:rsid w:val="00C63EB0"/>
    <w:rsid w:val="00C63F25"/>
    <w:rsid w:val="00C63FAE"/>
    <w:rsid w:val="00C640F9"/>
    <w:rsid w:val="00C665FC"/>
    <w:rsid w:val="00C67FAE"/>
    <w:rsid w:val="00C71506"/>
    <w:rsid w:val="00C74707"/>
    <w:rsid w:val="00C7569A"/>
    <w:rsid w:val="00C76949"/>
    <w:rsid w:val="00C77B2B"/>
    <w:rsid w:val="00C77DEE"/>
    <w:rsid w:val="00C802AF"/>
    <w:rsid w:val="00C81987"/>
    <w:rsid w:val="00C81A19"/>
    <w:rsid w:val="00C829D3"/>
    <w:rsid w:val="00C83C6E"/>
    <w:rsid w:val="00C8431B"/>
    <w:rsid w:val="00C84A4F"/>
    <w:rsid w:val="00C865F9"/>
    <w:rsid w:val="00C904C3"/>
    <w:rsid w:val="00C90D78"/>
    <w:rsid w:val="00C936E0"/>
    <w:rsid w:val="00C954D0"/>
    <w:rsid w:val="00C9571D"/>
    <w:rsid w:val="00C95E23"/>
    <w:rsid w:val="00C96735"/>
    <w:rsid w:val="00C97B96"/>
    <w:rsid w:val="00C97C3E"/>
    <w:rsid w:val="00CA0D77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648F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752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1D6"/>
    <w:rsid w:val="00D015DD"/>
    <w:rsid w:val="00D016CF"/>
    <w:rsid w:val="00D01C98"/>
    <w:rsid w:val="00D0266C"/>
    <w:rsid w:val="00D02F51"/>
    <w:rsid w:val="00D03310"/>
    <w:rsid w:val="00D03708"/>
    <w:rsid w:val="00D055BF"/>
    <w:rsid w:val="00D06590"/>
    <w:rsid w:val="00D10DBC"/>
    <w:rsid w:val="00D11684"/>
    <w:rsid w:val="00D119FC"/>
    <w:rsid w:val="00D11AB8"/>
    <w:rsid w:val="00D127B4"/>
    <w:rsid w:val="00D1307E"/>
    <w:rsid w:val="00D13750"/>
    <w:rsid w:val="00D137F7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2DDC"/>
    <w:rsid w:val="00D33B83"/>
    <w:rsid w:val="00D3437F"/>
    <w:rsid w:val="00D34AB0"/>
    <w:rsid w:val="00D34ED5"/>
    <w:rsid w:val="00D37044"/>
    <w:rsid w:val="00D375EB"/>
    <w:rsid w:val="00D40533"/>
    <w:rsid w:val="00D407E2"/>
    <w:rsid w:val="00D43CD2"/>
    <w:rsid w:val="00D461FB"/>
    <w:rsid w:val="00D46609"/>
    <w:rsid w:val="00D51EF6"/>
    <w:rsid w:val="00D533E1"/>
    <w:rsid w:val="00D534DD"/>
    <w:rsid w:val="00D54264"/>
    <w:rsid w:val="00D544FA"/>
    <w:rsid w:val="00D554E3"/>
    <w:rsid w:val="00D55D1B"/>
    <w:rsid w:val="00D56183"/>
    <w:rsid w:val="00D56D61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06FD"/>
    <w:rsid w:val="00D91255"/>
    <w:rsid w:val="00D91523"/>
    <w:rsid w:val="00D91BCF"/>
    <w:rsid w:val="00D93545"/>
    <w:rsid w:val="00D9372D"/>
    <w:rsid w:val="00D94042"/>
    <w:rsid w:val="00D9469A"/>
    <w:rsid w:val="00D966A3"/>
    <w:rsid w:val="00D9724C"/>
    <w:rsid w:val="00D9738A"/>
    <w:rsid w:val="00D977BA"/>
    <w:rsid w:val="00DA0301"/>
    <w:rsid w:val="00DA127C"/>
    <w:rsid w:val="00DA255A"/>
    <w:rsid w:val="00DA4369"/>
    <w:rsid w:val="00DA6320"/>
    <w:rsid w:val="00DA6DA1"/>
    <w:rsid w:val="00DA735A"/>
    <w:rsid w:val="00DA7421"/>
    <w:rsid w:val="00DA7CA9"/>
    <w:rsid w:val="00DB1882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4CA8"/>
    <w:rsid w:val="00DE54B1"/>
    <w:rsid w:val="00DE6801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46D1"/>
    <w:rsid w:val="00E24AE5"/>
    <w:rsid w:val="00E25A94"/>
    <w:rsid w:val="00E26BE7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5AB9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3807"/>
    <w:rsid w:val="00E8515F"/>
    <w:rsid w:val="00E85825"/>
    <w:rsid w:val="00E85D27"/>
    <w:rsid w:val="00E864B9"/>
    <w:rsid w:val="00E87644"/>
    <w:rsid w:val="00E9036B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5A3E"/>
    <w:rsid w:val="00EA68E2"/>
    <w:rsid w:val="00EB11E0"/>
    <w:rsid w:val="00EB193E"/>
    <w:rsid w:val="00EB332B"/>
    <w:rsid w:val="00EB3638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3BC9"/>
    <w:rsid w:val="00F13D21"/>
    <w:rsid w:val="00F154E7"/>
    <w:rsid w:val="00F2031A"/>
    <w:rsid w:val="00F21D96"/>
    <w:rsid w:val="00F229EA"/>
    <w:rsid w:val="00F233A8"/>
    <w:rsid w:val="00F2369C"/>
    <w:rsid w:val="00F247C1"/>
    <w:rsid w:val="00F2499D"/>
    <w:rsid w:val="00F2506E"/>
    <w:rsid w:val="00F252E0"/>
    <w:rsid w:val="00F262A6"/>
    <w:rsid w:val="00F267D8"/>
    <w:rsid w:val="00F3028C"/>
    <w:rsid w:val="00F30402"/>
    <w:rsid w:val="00F31112"/>
    <w:rsid w:val="00F312D9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2B9"/>
    <w:rsid w:val="00F4277B"/>
    <w:rsid w:val="00F44B7D"/>
    <w:rsid w:val="00F44D50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C5F"/>
    <w:rsid w:val="00F53DC3"/>
    <w:rsid w:val="00F54F00"/>
    <w:rsid w:val="00F55455"/>
    <w:rsid w:val="00F57228"/>
    <w:rsid w:val="00F572BB"/>
    <w:rsid w:val="00F5795E"/>
    <w:rsid w:val="00F6147B"/>
    <w:rsid w:val="00F6166D"/>
    <w:rsid w:val="00F633AF"/>
    <w:rsid w:val="00F63F91"/>
    <w:rsid w:val="00F64D62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DAE"/>
    <w:rsid w:val="00F87513"/>
    <w:rsid w:val="00F87795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682"/>
    <w:rsid w:val="00FA7332"/>
    <w:rsid w:val="00FA76CD"/>
    <w:rsid w:val="00FB082A"/>
    <w:rsid w:val="00FB1101"/>
    <w:rsid w:val="00FB2D60"/>
    <w:rsid w:val="00FB49B1"/>
    <w:rsid w:val="00FB51B4"/>
    <w:rsid w:val="00FB6BC6"/>
    <w:rsid w:val="00FB6C11"/>
    <w:rsid w:val="00FB6FD2"/>
    <w:rsid w:val="00FB761F"/>
    <w:rsid w:val="00FB76B5"/>
    <w:rsid w:val="00FB7F40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0417"/>
    <o:shapelayout v:ext="edit">
      <o:idmap v:ext="edit" data="1"/>
    </o:shapelayout>
  </w:shapeDefaults>
  <w:decimalSymbol w:val=","/>
  <w:listSeparator w:val=";"/>
  <w14:docId w14:val="5B72F48A"/>
  <w15:docId w15:val="{E094A371-6FBB-4E9A-BA03-3A11DBF46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9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5D2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sid w:val="00CD11AB"/>
    <w:rPr>
      <w:sz w:val="28"/>
      <w:szCs w:val="28"/>
    </w:rPr>
  </w:style>
  <w:style w:type="paragraph" w:styleId="a5">
    <w:name w:val="footer"/>
    <w:basedOn w:val="a"/>
    <w:link w:val="a6"/>
    <w:uiPriority w:val="99"/>
    <w:rsid w:val="00C25D2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sid w:val="00CD11AB"/>
    <w:rPr>
      <w:sz w:val="28"/>
      <w:szCs w:val="28"/>
    </w:rPr>
  </w:style>
  <w:style w:type="character" w:styleId="a7">
    <w:name w:val="Hyperlink"/>
    <w:uiPriority w:val="99"/>
    <w:rsid w:val="00C25D24"/>
    <w:rPr>
      <w:color w:val="auto"/>
      <w:u w:val="none"/>
      <w:vertAlign w:val="baseline"/>
    </w:rPr>
  </w:style>
  <w:style w:type="table" w:styleId="a8">
    <w:name w:val="Table Grid"/>
    <w:basedOn w:val="a1"/>
    <w:uiPriority w:val="9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</w:style>
  <w:style w:type="paragraph" w:styleId="aa">
    <w:name w:val="Balloon Text"/>
    <w:basedOn w:val="a"/>
    <w:link w:val="ab"/>
    <w:uiPriority w:val="99"/>
    <w:semiHidden/>
    <w:rsid w:val="004C34C3"/>
    <w:rPr>
      <w:sz w:val="0"/>
      <w:szCs w:val="0"/>
    </w:rPr>
  </w:style>
  <w:style w:type="character" w:customStyle="1" w:styleId="ab">
    <w:name w:val="Текст выноски Знак"/>
    <w:link w:val="aa"/>
    <w:uiPriority w:val="99"/>
    <w:semiHidden/>
    <w:rsid w:val="00CD11AB"/>
    <w:rPr>
      <w:sz w:val="0"/>
      <w:szCs w:val="0"/>
    </w:rPr>
  </w:style>
  <w:style w:type="paragraph" w:styleId="ac">
    <w:name w:val="Body Text"/>
    <w:aliases w:val="Знак"/>
    <w:basedOn w:val="a"/>
    <w:link w:val="ad"/>
    <w:uiPriority w:val="99"/>
    <w:rsid w:val="00471831"/>
    <w:pPr>
      <w:jc w:val="both"/>
    </w:pPr>
  </w:style>
  <w:style w:type="character" w:customStyle="1" w:styleId="ad">
    <w:name w:val="Основной текст Знак"/>
    <w:aliases w:val="Знак Знак"/>
    <w:link w:val="ac"/>
    <w:uiPriority w:val="99"/>
    <w:locked/>
    <w:rsid w:val="00471831"/>
    <w:rPr>
      <w:sz w:val="28"/>
      <w:szCs w:val="28"/>
    </w:rPr>
  </w:style>
  <w:style w:type="paragraph" w:customStyle="1" w:styleId="ConsPlusCell">
    <w:name w:val="ConsPlusCell"/>
    <w:uiPriority w:val="99"/>
    <w:rsid w:val="0047183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List Paragraph"/>
    <w:basedOn w:val="a"/>
    <w:uiPriority w:val="99"/>
    <w:qFormat/>
    <w:rsid w:val="0047183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">
    <w:name w:val="Title"/>
    <w:basedOn w:val="a"/>
    <w:link w:val="af0"/>
    <w:uiPriority w:val="99"/>
    <w:qFormat/>
    <w:rsid w:val="00277DFE"/>
    <w:pPr>
      <w:jc w:val="center"/>
    </w:pPr>
    <w:rPr>
      <w:b/>
      <w:bCs/>
    </w:rPr>
  </w:style>
  <w:style w:type="character" w:customStyle="1" w:styleId="af0">
    <w:name w:val="Заголовок Знак"/>
    <w:link w:val="af"/>
    <w:uiPriority w:val="99"/>
    <w:locked/>
    <w:rsid w:val="00277DFE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7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1771</Words>
  <Characters>10098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11846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dc:description/>
  <cp:lastModifiedBy>Уткина Елена Владимировна</cp:lastModifiedBy>
  <cp:revision>11</cp:revision>
  <cp:lastPrinted>2023-12-12T07:12:00Z</cp:lastPrinted>
  <dcterms:created xsi:type="dcterms:W3CDTF">2023-12-05T14:01:00Z</dcterms:created>
  <dcterms:modified xsi:type="dcterms:W3CDTF">2023-12-12T07:12:00Z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